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1" w:type="dxa"/>
        <w:tblLayout w:type="fixed"/>
        <w:tblLook w:val="0000"/>
      </w:tblPr>
      <w:tblGrid>
        <w:gridCol w:w="3609"/>
        <w:gridCol w:w="5982"/>
      </w:tblGrid>
      <w:tr w:rsidR="008D3A99" w:rsidRPr="00035521" w:rsidTr="0033154E">
        <w:trPr>
          <w:trHeight w:val="1508"/>
        </w:trPr>
        <w:tc>
          <w:tcPr>
            <w:tcW w:w="3609" w:type="dxa"/>
          </w:tcPr>
          <w:p w:rsidR="008D3A99" w:rsidRPr="00F64F07" w:rsidRDefault="008D3A99" w:rsidP="00C34CDB">
            <w:pPr>
              <w:pStyle w:val="BodyText"/>
              <w:spacing w:before="0" w:after="0"/>
              <w:rPr>
                <w:rFonts w:ascii="Times New Roman" w:hAnsi="Times New Roman" w:cs="Times New Roman"/>
                <w:b/>
                <w:bCs/>
              </w:rPr>
            </w:pPr>
            <w:bookmarkStart w:id="0" w:name="_Hlk122153771"/>
            <w:r w:rsidRPr="00F64F07">
              <w:rPr>
                <w:rFonts w:ascii="Times New Roman" w:hAnsi="Times New Roman" w:cs="Times New Roman"/>
                <w:b/>
                <w:bCs/>
              </w:rPr>
              <w:t>BỘ TÀI CHÍNH</w:t>
            </w:r>
          </w:p>
          <w:p w:rsidR="008D3A99" w:rsidRPr="00035521" w:rsidRDefault="00DB000F" w:rsidP="00C34CDB">
            <w:pPr>
              <w:spacing w:before="0" w:after="0"/>
              <w:jc w:val="center"/>
              <w:rPr>
                <w:sz w:val="28"/>
                <w:szCs w:val="28"/>
              </w:rPr>
            </w:pPr>
            <w:r w:rsidRPr="00DB000F">
              <w:rPr>
                <w:noProof/>
              </w:rPr>
              <w:pict>
                <v:line id="_x0000_s1026" style="position:absolute;left:0;text-align:left;z-index:251658240" from="81.95pt,7.2pt" to="117.95pt,7.2pt"/>
              </w:pict>
            </w:r>
          </w:p>
          <w:p w:rsidR="008D3A99" w:rsidRPr="00F64F07" w:rsidRDefault="00DB000F" w:rsidP="00C34CDB">
            <w:pPr>
              <w:spacing w:before="0" w:after="0"/>
              <w:jc w:val="center"/>
              <w:rPr>
                <w:sz w:val="26"/>
                <w:szCs w:val="26"/>
              </w:rPr>
            </w:pPr>
            <w:r>
              <w:rPr>
                <w:noProof/>
                <w:sz w:val="26"/>
                <w:szCs w:val="26"/>
              </w:rPr>
              <w:pict>
                <v:shapetype id="_x0000_t202" coordsize="21600,21600" o:spt="202" path="m,l,21600r21600,l21600,xe">
                  <v:stroke joinstyle="miter"/>
                  <v:path gradientshapeok="t" o:connecttype="rect"/>
                </v:shapetype>
                <v:shape id="_x0000_s1027" type="#_x0000_t202" style="position:absolute;left:0;text-align:left;margin-left:20.1pt;margin-top:38.3pt;width:74.7pt;height:21.7pt;z-index:251661312">
                  <v:textbox style="mso-next-textbox:#_x0000_s1027">
                    <w:txbxContent>
                      <w:p w:rsidR="00492FED" w:rsidRDefault="00492FED" w:rsidP="005B123C">
                        <w:pPr>
                          <w:spacing w:before="0" w:after="0"/>
                          <w:ind w:firstLine="0"/>
                          <w:jc w:val="center"/>
                        </w:pPr>
                        <w:r w:rsidRPr="005B123C">
                          <w:t>Dự thảo</w:t>
                        </w:r>
                        <w:r>
                          <w:t xml:space="preserve"> </w:t>
                        </w:r>
                      </w:p>
                      <w:p w:rsidR="00492FED" w:rsidRPr="005B123C" w:rsidRDefault="00492FED" w:rsidP="005B123C">
                        <w:pPr>
                          <w:spacing w:before="0" w:after="0"/>
                          <w:ind w:firstLine="0"/>
                          <w:jc w:val="center"/>
                        </w:pPr>
                      </w:p>
                    </w:txbxContent>
                  </v:textbox>
                </v:shape>
              </w:pict>
            </w:r>
            <w:r w:rsidR="00F64F07" w:rsidRPr="00F64F07">
              <w:rPr>
                <w:sz w:val="26"/>
                <w:szCs w:val="26"/>
              </w:rPr>
              <w:t>Số</w:t>
            </w:r>
            <w:r w:rsidR="00F64F07">
              <w:rPr>
                <w:sz w:val="26"/>
                <w:szCs w:val="26"/>
              </w:rPr>
              <w:t>:     /2012/TT-BTC</w:t>
            </w:r>
          </w:p>
        </w:tc>
        <w:tc>
          <w:tcPr>
            <w:tcW w:w="5982" w:type="dxa"/>
          </w:tcPr>
          <w:p w:rsidR="008D3A99" w:rsidRPr="00F64F07" w:rsidRDefault="008D3A99" w:rsidP="00C34CDB">
            <w:pPr>
              <w:pStyle w:val="BodyText"/>
              <w:spacing w:before="0" w:after="0"/>
              <w:ind w:left="-198" w:firstLine="90"/>
              <w:rPr>
                <w:rFonts w:ascii="Times New Roman" w:hAnsi="Times New Roman" w:cs="Times New Roman"/>
              </w:rPr>
            </w:pPr>
            <w:r w:rsidRPr="00F64F07">
              <w:rPr>
                <w:rFonts w:ascii="Times New Roman" w:hAnsi="Times New Roman" w:cs="Times New Roman"/>
                <w:b/>
                <w:bCs/>
              </w:rPr>
              <w:t>CỘNG HOÀ XÃ HỘI CHỦ NGHĨA VIỆT NAM</w:t>
            </w:r>
          </w:p>
          <w:p w:rsidR="008D3A99" w:rsidRPr="00035521" w:rsidRDefault="008D3A99" w:rsidP="00C34CDB">
            <w:pPr>
              <w:spacing w:before="0" w:after="0"/>
              <w:jc w:val="center"/>
              <w:rPr>
                <w:b/>
                <w:bCs/>
                <w:sz w:val="28"/>
                <w:szCs w:val="28"/>
              </w:rPr>
            </w:pPr>
            <w:r w:rsidRPr="00035521">
              <w:rPr>
                <w:b/>
                <w:bCs/>
                <w:sz w:val="28"/>
                <w:szCs w:val="28"/>
              </w:rPr>
              <w:t>Độc lập - Tự do - Hạnh phúc</w:t>
            </w:r>
          </w:p>
          <w:p w:rsidR="00F64F07" w:rsidRDefault="00DB000F" w:rsidP="00C34CDB">
            <w:pPr>
              <w:spacing w:before="0" w:after="0"/>
            </w:pPr>
            <w:r>
              <w:rPr>
                <w:noProof/>
              </w:rPr>
              <w:pict>
                <v:line id="_x0000_s1028" style="position:absolute;left:0;text-align:left;z-index:251659264" from="75.65pt,3.9pt" to="240.2pt,3.9pt"/>
              </w:pict>
            </w:r>
          </w:p>
          <w:p w:rsidR="008D3A99" w:rsidRPr="00F64F07" w:rsidRDefault="00F64F07" w:rsidP="00C34CDB">
            <w:pPr>
              <w:spacing w:before="0" w:after="0"/>
              <w:rPr>
                <w:i/>
                <w:sz w:val="26"/>
                <w:szCs w:val="26"/>
              </w:rPr>
            </w:pPr>
            <w:r w:rsidRPr="00F64F07">
              <w:rPr>
                <w:i/>
                <w:sz w:val="26"/>
                <w:szCs w:val="26"/>
              </w:rPr>
              <w:t>Hà Nội, ngày      tháng     năm 2012</w:t>
            </w:r>
          </w:p>
          <w:p w:rsidR="008D3A99" w:rsidRPr="00F64F07" w:rsidRDefault="008D3A99" w:rsidP="00C34CDB">
            <w:pPr>
              <w:pStyle w:val="Heading2"/>
              <w:numPr>
                <w:ilvl w:val="0"/>
                <w:numId w:val="0"/>
              </w:numPr>
              <w:spacing w:before="0" w:after="0"/>
              <w:ind w:left="-207"/>
              <w:jc w:val="left"/>
              <w:rPr>
                <w:rFonts w:ascii="Times New Roman" w:hAnsi="Times New Roman" w:cs="Times New Roman"/>
              </w:rPr>
            </w:pPr>
          </w:p>
          <w:p w:rsidR="00F64F07" w:rsidRPr="00F64F07" w:rsidRDefault="00F64F07" w:rsidP="00F64F07"/>
        </w:tc>
      </w:tr>
    </w:tbl>
    <w:bookmarkEnd w:id="0"/>
    <w:p w:rsidR="00375F6A" w:rsidRDefault="008C5D61" w:rsidP="00375F6A">
      <w:pPr>
        <w:tabs>
          <w:tab w:val="left" w:pos="2070"/>
          <w:tab w:val="left" w:pos="2925"/>
          <w:tab w:val="center" w:pos="4431"/>
        </w:tabs>
        <w:ind w:firstLine="0"/>
        <w:jc w:val="left"/>
        <w:rPr>
          <w:b/>
          <w:bCs/>
          <w:sz w:val="32"/>
          <w:szCs w:val="32"/>
        </w:rPr>
      </w:pPr>
      <w:r w:rsidRPr="00035521">
        <w:rPr>
          <w:b/>
          <w:bCs/>
          <w:sz w:val="32"/>
          <w:szCs w:val="32"/>
        </w:rPr>
        <w:tab/>
      </w:r>
      <w:r w:rsidRPr="00035521">
        <w:rPr>
          <w:b/>
          <w:bCs/>
          <w:sz w:val="32"/>
          <w:szCs w:val="32"/>
        </w:rPr>
        <w:tab/>
      </w:r>
      <w:r w:rsidRPr="00035521">
        <w:rPr>
          <w:b/>
          <w:bCs/>
          <w:sz w:val="32"/>
          <w:szCs w:val="32"/>
        </w:rPr>
        <w:tab/>
      </w:r>
    </w:p>
    <w:p w:rsidR="008D3A99" w:rsidRPr="00F64F07" w:rsidRDefault="005B123C" w:rsidP="00375F6A">
      <w:pPr>
        <w:tabs>
          <w:tab w:val="left" w:pos="2070"/>
          <w:tab w:val="left" w:pos="2925"/>
          <w:tab w:val="center" w:pos="4431"/>
        </w:tabs>
        <w:ind w:firstLine="0"/>
        <w:jc w:val="center"/>
        <w:rPr>
          <w:b/>
          <w:bCs/>
          <w:sz w:val="28"/>
          <w:szCs w:val="28"/>
        </w:rPr>
      </w:pPr>
      <w:r w:rsidRPr="00F64F07">
        <w:rPr>
          <w:b/>
          <w:bCs/>
          <w:sz w:val="28"/>
          <w:szCs w:val="28"/>
        </w:rPr>
        <w:t>THÔNG TƯ</w:t>
      </w:r>
    </w:p>
    <w:p w:rsidR="008D3A99" w:rsidRPr="00035521" w:rsidRDefault="00B67C12" w:rsidP="00375F6A">
      <w:pPr>
        <w:ind w:firstLine="0"/>
        <w:jc w:val="center"/>
        <w:rPr>
          <w:b/>
          <w:bCs/>
          <w:sz w:val="28"/>
          <w:szCs w:val="28"/>
        </w:rPr>
      </w:pPr>
      <w:r>
        <w:rPr>
          <w:b/>
          <w:bCs/>
          <w:sz w:val="28"/>
          <w:szCs w:val="28"/>
        </w:rPr>
        <w:t xml:space="preserve">Giám sát giao dịch chứng khoán trên </w:t>
      </w:r>
      <w:r w:rsidR="00F64F07">
        <w:rPr>
          <w:b/>
          <w:bCs/>
          <w:sz w:val="28"/>
          <w:szCs w:val="28"/>
        </w:rPr>
        <w:t>T</w:t>
      </w:r>
      <w:r>
        <w:rPr>
          <w:b/>
          <w:bCs/>
          <w:sz w:val="28"/>
          <w:szCs w:val="28"/>
        </w:rPr>
        <w:t>hị trường</w:t>
      </w:r>
      <w:r w:rsidR="00F64F07">
        <w:rPr>
          <w:b/>
          <w:bCs/>
          <w:sz w:val="28"/>
          <w:szCs w:val="28"/>
        </w:rPr>
        <w:t xml:space="preserve"> C</w:t>
      </w:r>
      <w:r>
        <w:rPr>
          <w:b/>
          <w:bCs/>
          <w:sz w:val="28"/>
          <w:szCs w:val="28"/>
        </w:rPr>
        <w:t>hứng khoán</w:t>
      </w:r>
    </w:p>
    <w:p w:rsidR="0030299D" w:rsidRPr="00035521" w:rsidRDefault="00DB000F" w:rsidP="00375F6A">
      <w:pPr>
        <w:jc w:val="center"/>
        <w:rPr>
          <w:b/>
          <w:bCs/>
          <w:sz w:val="28"/>
          <w:szCs w:val="28"/>
        </w:rPr>
      </w:pPr>
      <w:r w:rsidRPr="00DB000F">
        <w:rPr>
          <w:noProof/>
        </w:rPr>
        <w:pict>
          <v:line id="_x0000_s1029" style="position:absolute;left:0;text-align:left;flip:y;z-index:251660288" from="168.35pt,8.85pt" to="288.95pt,8.85pt"/>
        </w:pict>
      </w:r>
    </w:p>
    <w:p w:rsidR="00DF0DFD" w:rsidRDefault="00DF0DFD" w:rsidP="00375F6A">
      <w:pPr>
        <w:ind w:firstLine="561"/>
        <w:rPr>
          <w:sz w:val="28"/>
          <w:szCs w:val="28"/>
          <w:lang w:val="nl-NL"/>
        </w:rPr>
      </w:pPr>
      <w:r w:rsidRPr="00DF0DFD">
        <w:rPr>
          <w:sz w:val="28"/>
          <w:szCs w:val="28"/>
          <w:lang w:val="nl-NL"/>
        </w:rPr>
        <w:t>Căn cứ Luật Chứng khoán số 70/2006/QH11 ngày 29 tháng 06 năm 2006;</w:t>
      </w:r>
    </w:p>
    <w:p w:rsidR="00255D67" w:rsidRDefault="00255D67" w:rsidP="00375F6A">
      <w:pPr>
        <w:ind w:firstLine="561"/>
        <w:rPr>
          <w:sz w:val="28"/>
          <w:szCs w:val="28"/>
          <w:lang w:val="nl-NL"/>
        </w:rPr>
      </w:pPr>
      <w:r w:rsidRPr="00DF0DFD">
        <w:rPr>
          <w:sz w:val="28"/>
          <w:szCs w:val="28"/>
          <w:lang w:val="nl-NL"/>
        </w:rPr>
        <w:t xml:space="preserve">Căn cứ Luật Chứng khoán </w:t>
      </w:r>
      <w:r>
        <w:rPr>
          <w:sz w:val="28"/>
          <w:szCs w:val="28"/>
          <w:lang w:val="nl-NL"/>
        </w:rPr>
        <w:t xml:space="preserve">sửa đổi </w:t>
      </w:r>
      <w:r w:rsidRPr="00DF0DFD">
        <w:rPr>
          <w:sz w:val="28"/>
          <w:szCs w:val="28"/>
          <w:lang w:val="nl-NL"/>
        </w:rPr>
        <w:t xml:space="preserve">số </w:t>
      </w:r>
      <w:r>
        <w:rPr>
          <w:sz w:val="28"/>
          <w:szCs w:val="28"/>
          <w:lang w:val="nl-NL"/>
        </w:rPr>
        <w:t>62</w:t>
      </w:r>
      <w:r w:rsidRPr="00DF0DFD">
        <w:rPr>
          <w:sz w:val="28"/>
          <w:szCs w:val="28"/>
          <w:lang w:val="nl-NL"/>
        </w:rPr>
        <w:t>/20</w:t>
      </w:r>
      <w:r>
        <w:rPr>
          <w:sz w:val="28"/>
          <w:szCs w:val="28"/>
          <w:lang w:val="nl-NL"/>
        </w:rPr>
        <w:t>10</w:t>
      </w:r>
      <w:r w:rsidRPr="00DF0DFD">
        <w:rPr>
          <w:sz w:val="28"/>
          <w:szCs w:val="28"/>
          <w:lang w:val="nl-NL"/>
        </w:rPr>
        <w:t>/QH1</w:t>
      </w:r>
      <w:r>
        <w:rPr>
          <w:sz w:val="28"/>
          <w:szCs w:val="28"/>
          <w:lang w:val="nl-NL"/>
        </w:rPr>
        <w:t>2</w:t>
      </w:r>
      <w:r w:rsidRPr="00DF0DFD">
        <w:rPr>
          <w:sz w:val="28"/>
          <w:szCs w:val="28"/>
          <w:lang w:val="nl-NL"/>
        </w:rPr>
        <w:t xml:space="preserve"> ngày 2</w:t>
      </w:r>
      <w:r>
        <w:rPr>
          <w:sz w:val="28"/>
          <w:szCs w:val="28"/>
          <w:lang w:val="nl-NL"/>
        </w:rPr>
        <w:t>4</w:t>
      </w:r>
      <w:r w:rsidRPr="00DF0DFD">
        <w:rPr>
          <w:sz w:val="28"/>
          <w:szCs w:val="28"/>
          <w:lang w:val="nl-NL"/>
        </w:rPr>
        <w:t xml:space="preserve"> tháng </w:t>
      </w:r>
      <w:r>
        <w:rPr>
          <w:sz w:val="28"/>
          <w:szCs w:val="28"/>
          <w:lang w:val="nl-NL"/>
        </w:rPr>
        <w:t>11</w:t>
      </w:r>
      <w:r w:rsidRPr="00DF0DFD">
        <w:rPr>
          <w:sz w:val="28"/>
          <w:szCs w:val="28"/>
          <w:lang w:val="nl-NL"/>
        </w:rPr>
        <w:t xml:space="preserve"> năm 20</w:t>
      </w:r>
      <w:r>
        <w:rPr>
          <w:sz w:val="28"/>
          <w:szCs w:val="28"/>
          <w:lang w:val="nl-NL"/>
        </w:rPr>
        <w:t>1</w:t>
      </w:r>
      <w:r w:rsidRPr="00DF0DFD">
        <w:rPr>
          <w:sz w:val="28"/>
          <w:szCs w:val="28"/>
          <w:lang w:val="nl-NL"/>
        </w:rPr>
        <w:t>0</w:t>
      </w:r>
      <w:r>
        <w:rPr>
          <w:sz w:val="28"/>
          <w:szCs w:val="28"/>
          <w:lang w:val="nl-NL"/>
        </w:rPr>
        <w:t>;</w:t>
      </w:r>
    </w:p>
    <w:p w:rsidR="00DF0DFD" w:rsidRPr="00DF0DFD" w:rsidRDefault="00DF0DFD" w:rsidP="00375F6A">
      <w:pPr>
        <w:ind w:firstLine="561"/>
        <w:rPr>
          <w:sz w:val="28"/>
          <w:szCs w:val="28"/>
          <w:lang w:val="nl-NL"/>
        </w:rPr>
      </w:pPr>
      <w:r w:rsidRPr="00DF0DFD">
        <w:rPr>
          <w:sz w:val="28"/>
          <w:szCs w:val="28"/>
          <w:lang w:val="nl-NL"/>
        </w:rPr>
        <w:t>Căn cứ Nghị định số</w:t>
      </w:r>
      <w:r w:rsidR="003A0B00">
        <w:rPr>
          <w:sz w:val="28"/>
          <w:szCs w:val="28"/>
          <w:lang w:val="nl-NL"/>
        </w:rPr>
        <w:t xml:space="preserve"> 118/2008/NĐ-CP ngày 27 tháng </w:t>
      </w:r>
      <w:r w:rsidRPr="00DF0DFD">
        <w:rPr>
          <w:sz w:val="28"/>
          <w:szCs w:val="28"/>
          <w:lang w:val="nl-NL"/>
        </w:rPr>
        <w:t>11</w:t>
      </w:r>
      <w:r w:rsidR="003A0B00">
        <w:rPr>
          <w:sz w:val="28"/>
          <w:szCs w:val="28"/>
          <w:lang w:val="nl-NL"/>
        </w:rPr>
        <w:t xml:space="preserve"> năm </w:t>
      </w:r>
      <w:r w:rsidRPr="00DF0DFD">
        <w:rPr>
          <w:sz w:val="28"/>
          <w:szCs w:val="28"/>
          <w:lang w:val="nl-NL"/>
        </w:rPr>
        <w:t>2008 của Chính phủ quy định chức năng, nhiệm vụ, quyền hạn và cơ cấu tổ chức của Bộ Tài chính;</w:t>
      </w:r>
    </w:p>
    <w:p w:rsidR="00DF0DFD" w:rsidRDefault="00DF0DFD" w:rsidP="00375F6A">
      <w:pPr>
        <w:ind w:firstLine="561"/>
        <w:rPr>
          <w:sz w:val="28"/>
          <w:szCs w:val="28"/>
          <w:lang w:val="nl-NL"/>
        </w:rPr>
      </w:pPr>
      <w:r w:rsidRPr="00DF0DFD">
        <w:rPr>
          <w:sz w:val="28"/>
          <w:szCs w:val="28"/>
          <w:lang w:val="nl-NL"/>
        </w:rPr>
        <w:t xml:space="preserve">Bộ Tài chính hướng dẫn về công tác giám sát </w:t>
      </w:r>
      <w:r>
        <w:rPr>
          <w:sz w:val="28"/>
          <w:szCs w:val="28"/>
          <w:lang w:val="nl-NL"/>
        </w:rPr>
        <w:t xml:space="preserve">giao dịch </w:t>
      </w:r>
      <w:r w:rsidR="00267BE1">
        <w:rPr>
          <w:sz w:val="28"/>
          <w:szCs w:val="28"/>
          <w:lang w:val="nl-NL"/>
        </w:rPr>
        <w:t xml:space="preserve">chứng khoán  trên thị trường chứng khoán </w:t>
      </w:r>
      <w:r w:rsidRPr="00DF0DFD">
        <w:rPr>
          <w:sz w:val="28"/>
          <w:szCs w:val="28"/>
          <w:lang w:val="nl-NL"/>
        </w:rPr>
        <w:t>của Uỷ ban Chứng khoán Nhà nước</w:t>
      </w:r>
      <w:r>
        <w:rPr>
          <w:sz w:val="28"/>
          <w:szCs w:val="28"/>
          <w:lang w:val="nl-NL"/>
        </w:rPr>
        <w:t xml:space="preserve"> như sau:</w:t>
      </w:r>
    </w:p>
    <w:p w:rsidR="00375F6A" w:rsidRPr="00DF0DFD" w:rsidRDefault="00375F6A" w:rsidP="00375F6A">
      <w:pPr>
        <w:ind w:firstLine="561"/>
        <w:rPr>
          <w:sz w:val="28"/>
          <w:szCs w:val="28"/>
          <w:lang w:val="nl-NL"/>
        </w:rPr>
      </w:pPr>
    </w:p>
    <w:p w:rsidR="00065345" w:rsidRPr="001C6FA2" w:rsidRDefault="00065345" w:rsidP="00375F6A">
      <w:pPr>
        <w:pStyle w:val="Heading1"/>
        <w:spacing w:before="120" w:after="120"/>
        <w:jc w:val="center"/>
        <w:rPr>
          <w:noProof/>
          <w:lang w:val="nl-NL"/>
        </w:rPr>
      </w:pPr>
    </w:p>
    <w:p w:rsidR="008D3A99" w:rsidRDefault="0030299D" w:rsidP="00375F6A">
      <w:pPr>
        <w:pStyle w:val="Heading1"/>
        <w:numPr>
          <w:ilvl w:val="0"/>
          <w:numId w:val="0"/>
        </w:numPr>
        <w:spacing w:before="120" w:after="120"/>
        <w:jc w:val="center"/>
        <w:rPr>
          <w:rFonts w:ascii="Times New Roman" w:hAnsi="Times New Roman" w:cs="Times New Roman"/>
          <w:sz w:val="28"/>
          <w:szCs w:val="28"/>
          <w:lang w:val="nl-NL"/>
        </w:rPr>
      </w:pPr>
      <w:r w:rsidRPr="00035521">
        <w:rPr>
          <w:rFonts w:ascii="Times New Roman" w:hAnsi="Times New Roman" w:cs="Times New Roman"/>
          <w:sz w:val="28"/>
          <w:szCs w:val="28"/>
          <w:lang w:val="nl-NL"/>
        </w:rPr>
        <w:t>QUY ĐỊNH CHUNG</w:t>
      </w:r>
    </w:p>
    <w:p w:rsidR="00375F6A" w:rsidRPr="00375F6A" w:rsidRDefault="00375F6A" w:rsidP="00375F6A">
      <w:pPr>
        <w:rPr>
          <w:lang w:val="nl-NL"/>
        </w:rPr>
      </w:pPr>
    </w:p>
    <w:p w:rsidR="008D3A99" w:rsidRPr="00035521" w:rsidRDefault="00ED2335" w:rsidP="00375F6A">
      <w:pPr>
        <w:pStyle w:val="Heading2"/>
        <w:ind w:left="0" w:firstLine="562"/>
        <w:jc w:val="both"/>
        <w:rPr>
          <w:rFonts w:ascii="Times New Roman" w:hAnsi="Times New Roman" w:cs="Times New Roman"/>
          <w:b/>
          <w:bCs/>
          <w:i w:val="0"/>
          <w:iCs w:val="0"/>
          <w:sz w:val="28"/>
          <w:szCs w:val="28"/>
          <w:lang w:val="nl-NL"/>
        </w:rPr>
      </w:pPr>
      <w:r w:rsidRPr="00035521">
        <w:rPr>
          <w:rFonts w:ascii="Times New Roman" w:hAnsi="Times New Roman" w:cs="Times New Roman"/>
          <w:b/>
          <w:bCs/>
          <w:i w:val="0"/>
          <w:iCs w:val="0"/>
          <w:lang w:val="nl-NL"/>
        </w:rPr>
        <w:t>P</w:t>
      </w:r>
      <w:r w:rsidR="008D3A99" w:rsidRPr="00035521">
        <w:rPr>
          <w:rFonts w:ascii="Times New Roman" w:hAnsi="Times New Roman" w:cs="Times New Roman"/>
          <w:b/>
          <w:bCs/>
          <w:i w:val="0"/>
          <w:iCs w:val="0"/>
          <w:sz w:val="28"/>
          <w:szCs w:val="28"/>
          <w:lang w:val="nl-NL"/>
        </w:rPr>
        <w:t>hạm vi điều chỉnh</w:t>
      </w:r>
    </w:p>
    <w:p w:rsidR="008D3A99" w:rsidRPr="00DB29FF" w:rsidRDefault="00DC2B34" w:rsidP="00375F6A">
      <w:pPr>
        <w:ind w:firstLine="562"/>
        <w:rPr>
          <w:b/>
          <w:i/>
          <w:sz w:val="28"/>
          <w:szCs w:val="28"/>
          <w:lang w:val="nl-NL"/>
        </w:rPr>
      </w:pPr>
      <w:r w:rsidRPr="001C6FA2">
        <w:rPr>
          <w:sz w:val="28"/>
          <w:szCs w:val="28"/>
          <w:lang w:val="nl-NL"/>
        </w:rPr>
        <w:t>Thông tư</w:t>
      </w:r>
      <w:r w:rsidR="0087559A" w:rsidRPr="001C6FA2">
        <w:rPr>
          <w:sz w:val="28"/>
          <w:szCs w:val="28"/>
          <w:lang w:val="nl-NL"/>
        </w:rPr>
        <w:t xml:space="preserve"> này quy định nguyên tắc và nội dung cơ </w:t>
      </w:r>
      <w:r w:rsidR="00AD5345" w:rsidRPr="001C6FA2">
        <w:rPr>
          <w:sz w:val="28"/>
          <w:szCs w:val="28"/>
          <w:lang w:val="nl-NL"/>
        </w:rPr>
        <w:t xml:space="preserve">bản </w:t>
      </w:r>
      <w:r w:rsidR="0087559A" w:rsidRPr="001C6FA2">
        <w:rPr>
          <w:sz w:val="28"/>
          <w:szCs w:val="28"/>
          <w:lang w:val="nl-NL"/>
        </w:rPr>
        <w:t xml:space="preserve">liên quan đến hoạt động giám sát </w:t>
      </w:r>
      <w:r w:rsidR="003B0685" w:rsidRPr="001C6FA2">
        <w:rPr>
          <w:sz w:val="28"/>
          <w:szCs w:val="28"/>
          <w:lang w:val="nl-NL"/>
        </w:rPr>
        <w:t xml:space="preserve">giao dịch </w:t>
      </w:r>
      <w:r w:rsidR="0087559A" w:rsidRPr="001C6FA2">
        <w:rPr>
          <w:sz w:val="28"/>
          <w:szCs w:val="28"/>
          <w:lang w:val="nl-NL"/>
        </w:rPr>
        <w:t xml:space="preserve">chứng khoán </w:t>
      </w:r>
      <w:r w:rsidR="00724B97" w:rsidRPr="001C6FA2">
        <w:rPr>
          <w:sz w:val="28"/>
          <w:szCs w:val="28"/>
          <w:lang w:val="nl-NL"/>
        </w:rPr>
        <w:t>đối với</w:t>
      </w:r>
      <w:r w:rsidR="005038CC" w:rsidRPr="001C6FA2">
        <w:rPr>
          <w:sz w:val="28"/>
          <w:szCs w:val="28"/>
          <w:lang w:val="nl-NL"/>
        </w:rPr>
        <w:t xml:space="preserve"> các </w:t>
      </w:r>
      <w:r w:rsidR="00F04EE3" w:rsidRPr="00F04EE3">
        <w:rPr>
          <w:b/>
          <w:i/>
          <w:sz w:val="28"/>
          <w:szCs w:val="28"/>
          <w:lang w:val="nl-NL"/>
        </w:rPr>
        <w:t>chứng khoán niêm yết, đăng ký giao dịch trên thị trường giao dịch chứng khoán có tổ chức.</w:t>
      </w:r>
    </w:p>
    <w:p w:rsidR="000964DC" w:rsidRPr="00035521" w:rsidRDefault="000964DC" w:rsidP="00375F6A">
      <w:pPr>
        <w:pStyle w:val="Heading2"/>
        <w:ind w:left="0" w:firstLine="562"/>
        <w:jc w:val="both"/>
        <w:rPr>
          <w:rFonts w:ascii="Times New Roman" w:hAnsi="Times New Roman" w:cs="Times New Roman"/>
          <w:b/>
          <w:bCs/>
          <w:i w:val="0"/>
          <w:iCs w:val="0"/>
          <w:sz w:val="28"/>
          <w:szCs w:val="28"/>
          <w:lang w:val="nl-NL"/>
        </w:rPr>
      </w:pPr>
      <w:r w:rsidRPr="00035521">
        <w:rPr>
          <w:rFonts w:ascii="Times New Roman" w:hAnsi="Times New Roman" w:cs="Times New Roman"/>
          <w:b/>
          <w:bCs/>
          <w:i w:val="0"/>
          <w:iCs w:val="0"/>
          <w:sz w:val="28"/>
          <w:szCs w:val="28"/>
          <w:lang w:val="nl-NL"/>
        </w:rPr>
        <w:t>Đối tượng điều chỉnh</w:t>
      </w:r>
    </w:p>
    <w:p w:rsidR="006B3152" w:rsidRPr="001C6FA2" w:rsidRDefault="00DC2B34" w:rsidP="00375F6A">
      <w:pPr>
        <w:ind w:firstLine="562"/>
        <w:rPr>
          <w:sz w:val="28"/>
          <w:szCs w:val="28"/>
          <w:lang w:val="nl-NL"/>
        </w:rPr>
      </w:pPr>
      <w:r w:rsidRPr="001C6FA2">
        <w:rPr>
          <w:sz w:val="28"/>
          <w:szCs w:val="28"/>
          <w:lang w:val="nl-NL"/>
        </w:rPr>
        <w:t>Thông tư</w:t>
      </w:r>
      <w:r w:rsidR="00A10244" w:rsidRPr="001C6FA2">
        <w:rPr>
          <w:sz w:val="28"/>
          <w:szCs w:val="28"/>
          <w:lang w:val="nl-NL"/>
        </w:rPr>
        <w:t xml:space="preserve"> này áp dụng đối với </w:t>
      </w:r>
      <w:r w:rsidR="00F6768E" w:rsidRPr="001C6FA2">
        <w:rPr>
          <w:sz w:val="28"/>
          <w:szCs w:val="28"/>
          <w:lang w:val="nl-NL"/>
        </w:rPr>
        <w:t xml:space="preserve">các chủ thể giám sát và đối tượng </w:t>
      </w:r>
      <w:r w:rsidR="00D34D14" w:rsidRPr="001C6FA2">
        <w:rPr>
          <w:sz w:val="28"/>
          <w:szCs w:val="28"/>
          <w:lang w:val="nl-NL"/>
        </w:rPr>
        <w:t xml:space="preserve">giám sát </w:t>
      </w:r>
      <w:r w:rsidR="00B956C3" w:rsidRPr="001C6FA2">
        <w:rPr>
          <w:sz w:val="28"/>
          <w:szCs w:val="28"/>
          <w:lang w:val="nl-NL"/>
        </w:rPr>
        <w:t>dưới đây</w:t>
      </w:r>
      <w:r w:rsidR="00F6768E" w:rsidRPr="001C6FA2">
        <w:rPr>
          <w:sz w:val="28"/>
          <w:szCs w:val="28"/>
          <w:lang w:val="nl-NL"/>
        </w:rPr>
        <w:t>:</w:t>
      </w:r>
    </w:p>
    <w:p w:rsidR="006B3152" w:rsidRPr="00035521" w:rsidRDefault="006B3152" w:rsidP="00375F6A">
      <w:pPr>
        <w:numPr>
          <w:ilvl w:val="0"/>
          <w:numId w:val="26"/>
        </w:numPr>
        <w:rPr>
          <w:sz w:val="28"/>
          <w:szCs w:val="28"/>
        </w:rPr>
      </w:pPr>
      <w:r w:rsidRPr="00035521">
        <w:rPr>
          <w:sz w:val="28"/>
          <w:szCs w:val="28"/>
        </w:rPr>
        <w:t>Chủ thể</w:t>
      </w:r>
      <w:r w:rsidR="00D34D14" w:rsidRPr="00035521">
        <w:rPr>
          <w:sz w:val="28"/>
          <w:szCs w:val="28"/>
        </w:rPr>
        <w:t xml:space="preserve"> giám sát</w:t>
      </w:r>
      <w:r w:rsidR="004D13C5" w:rsidRPr="00035521">
        <w:rPr>
          <w:sz w:val="28"/>
          <w:szCs w:val="28"/>
        </w:rPr>
        <w:t>:</w:t>
      </w:r>
    </w:p>
    <w:p w:rsidR="006B3152" w:rsidRPr="00035521" w:rsidRDefault="009A7771" w:rsidP="00375F6A">
      <w:pPr>
        <w:numPr>
          <w:ilvl w:val="0"/>
          <w:numId w:val="29"/>
        </w:numPr>
        <w:rPr>
          <w:sz w:val="28"/>
          <w:szCs w:val="28"/>
        </w:rPr>
      </w:pPr>
      <w:r>
        <w:rPr>
          <w:sz w:val="28"/>
          <w:szCs w:val="28"/>
        </w:rPr>
        <w:t>Uỷ ban Chứng khoán Nhà nước (sau đây viết tắt là UBCKNN)</w:t>
      </w:r>
      <w:r w:rsidR="006B3152" w:rsidRPr="00035521">
        <w:rPr>
          <w:sz w:val="28"/>
          <w:szCs w:val="28"/>
        </w:rPr>
        <w:t>;</w:t>
      </w:r>
    </w:p>
    <w:p w:rsidR="006B3152" w:rsidRPr="00035521" w:rsidRDefault="009A7771" w:rsidP="00375F6A">
      <w:pPr>
        <w:numPr>
          <w:ilvl w:val="0"/>
          <w:numId w:val="29"/>
        </w:numPr>
        <w:rPr>
          <w:sz w:val="28"/>
          <w:szCs w:val="28"/>
        </w:rPr>
      </w:pPr>
      <w:r>
        <w:rPr>
          <w:sz w:val="28"/>
          <w:szCs w:val="28"/>
        </w:rPr>
        <w:t>Sở Giao dịch Chứng khoán (sau đây viết tắt là SGDCK)</w:t>
      </w:r>
      <w:r w:rsidR="006B3152" w:rsidRPr="00035521">
        <w:rPr>
          <w:sz w:val="28"/>
          <w:szCs w:val="28"/>
        </w:rPr>
        <w:t>;</w:t>
      </w:r>
    </w:p>
    <w:p w:rsidR="00AD5345" w:rsidRPr="00035521" w:rsidRDefault="00F30C20" w:rsidP="00375F6A">
      <w:pPr>
        <w:numPr>
          <w:ilvl w:val="0"/>
          <w:numId w:val="26"/>
        </w:numPr>
        <w:rPr>
          <w:sz w:val="28"/>
          <w:szCs w:val="28"/>
        </w:rPr>
      </w:pPr>
      <w:r w:rsidRPr="00035521">
        <w:rPr>
          <w:sz w:val="28"/>
          <w:szCs w:val="28"/>
        </w:rPr>
        <w:lastRenderedPageBreak/>
        <w:t>Đ</w:t>
      </w:r>
      <w:r w:rsidR="006B3152" w:rsidRPr="00035521">
        <w:rPr>
          <w:sz w:val="28"/>
          <w:szCs w:val="28"/>
        </w:rPr>
        <w:t xml:space="preserve">ối tượng </w:t>
      </w:r>
      <w:r w:rsidR="004D13C5" w:rsidRPr="00035521">
        <w:rPr>
          <w:sz w:val="28"/>
          <w:szCs w:val="28"/>
        </w:rPr>
        <w:t xml:space="preserve">giám sát </w:t>
      </w:r>
      <w:r w:rsidR="00B956C3" w:rsidRPr="00035521">
        <w:rPr>
          <w:sz w:val="28"/>
          <w:szCs w:val="28"/>
        </w:rPr>
        <w:t xml:space="preserve">là các tổ chức, cá nhân </w:t>
      </w:r>
      <w:r w:rsidR="003F60EA" w:rsidRPr="00035521">
        <w:rPr>
          <w:sz w:val="28"/>
          <w:szCs w:val="28"/>
        </w:rPr>
        <w:t>tham gia vào quá trình giao dịch</w:t>
      </w:r>
      <w:r w:rsidR="000B4BA4" w:rsidRPr="00035521">
        <w:rPr>
          <w:sz w:val="28"/>
          <w:szCs w:val="28"/>
        </w:rPr>
        <w:t>,</w:t>
      </w:r>
      <w:r w:rsidR="003F60EA" w:rsidRPr="00035521">
        <w:rPr>
          <w:sz w:val="28"/>
          <w:szCs w:val="28"/>
        </w:rPr>
        <w:t xml:space="preserve"> cung cấp các dịch vụ </w:t>
      </w:r>
      <w:r w:rsidR="00754E39" w:rsidRPr="00035521">
        <w:rPr>
          <w:sz w:val="28"/>
          <w:szCs w:val="28"/>
        </w:rPr>
        <w:t xml:space="preserve">liên quan đến </w:t>
      </w:r>
      <w:r w:rsidR="00B33575" w:rsidRPr="00035521">
        <w:rPr>
          <w:sz w:val="28"/>
          <w:szCs w:val="28"/>
        </w:rPr>
        <w:t>giao dịch chứng khoán</w:t>
      </w:r>
      <w:r w:rsidRPr="00035521">
        <w:rPr>
          <w:sz w:val="28"/>
          <w:szCs w:val="28"/>
        </w:rPr>
        <w:t>, bao gồm</w:t>
      </w:r>
      <w:r w:rsidR="003F60EA" w:rsidRPr="00035521">
        <w:rPr>
          <w:sz w:val="28"/>
          <w:szCs w:val="28"/>
        </w:rPr>
        <w:t>:</w:t>
      </w:r>
    </w:p>
    <w:p w:rsidR="004D1CCF" w:rsidRPr="00035521" w:rsidRDefault="007273A6" w:rsidP="00375F6A">
      <w:pPr>
        <w:numPr>
          <w:ilvl w:val="0"/>
          <w:numId w:val="30"/>
        </w:numPr>
        <w:rPr>
          <w:sz w:val="28"/>
          <w:szCs w:val="28"/>
        </w:rPr>
      </w:pPr>
      <w:r w:rsidRPr="00035521">
        <w:rPr>
          <w:sz w:val="28"/>
          <w:szCs w:val="28"/>
        </w:rPr>
        <w:t>Công ty đại chúng</w:t>
      </w:r>
      <w:r w:rsidR="00E354B2" w:rsidRPr="00035521">
        <w:rPr>
          <w:sz w:val="28"/>
          <w:szCs w:val="28"/>
        </w:rPr>
        <w:t>;</w:t>
      </w:r>
      <w:r w:rsidR="00325431" w:rsidRPr="00035521">
        <w:rPr>
          <w:sz w:val="28"/>
          <w:szCs w:val="28"/>
        </w:rPr>
        <w:t xml:space="preserve"> Tổ </w:t>
      </w:r>
      <w:r w:rsidR="004D1CCF" w:rsidRPr="00035521">
        <w:rPr>
          <w:sz w:val="28"/>
          <w:szCs w:val="28"/>
        </w:rPr>
        <w:t>chức niêm yết;</w:t>
      </w:r>
      <w:r w:rsidR="00175A7C">
        <w:rPr>
          <w:sz w:val="28"/>
          <w:szCs w:val="28"/>
        </w:rPr>
        <w:t xml:space="preserve"> </w:t>
      </w:r>
      <w:r w:rsidR="004D1CCF" w:rsidRPr="00035521">
        <w:rPr>
          <w:sz w:val="28"/>
          <w:szCs w:val="28"/>
        </w:rPr>
        <w:t>Tổ chức đăng ký giao dịch;</w:t>
      </w:r>
    </w:p>
    <w:p w:rsidR="007A1F00" w:rsidRPr="00035521" w:rsidRDefault="00DF2D38" w:rsidP="00375F6A">
      <w:pPr>
        <w:numPr>
          <w:ilvl w:val="0"/>
          <w:numId w:val="30"/>
        </w:numPr>
        <w:rPr>
          <w:sz w:val="28"/>
          <w:szCs w:val="28"/>
        </w:rPr>
      </w:pPr>
      <w:r>
        <w:rPr>
          <w:sz w:val="28"/>
          <w:szCs w:val="28"/>
        </w:rPr>
        <w:t>C</w:t>
      </w:r>
      <w:r w:rsidR="00866A93">
        <w:rPr>
          <w:sz w:val="28"/>
          <w:szCs w:val="28"/>
        </w:rPr>
        <w:t>ông ty chứng khoán (C</w:t>
      </w:r>
      <w:r>
        <w:rPr>
          <w:sz w:val="28"/>
          <w:szCs w:val="28"/>
        </w:rPr>
        <w:t>TCK</w:t>
      </w:r>
      <w:r w:rsidR="002B1D69">
        <w:rPr>
          <w:sz w:val="28"/>
          <w:szCs w:val="28"/>
        </w:rPr>
        <w:t xml:space="preserve">) </w:t>
      </w:r>
      <w:r w:rsidR="00647907">
        <w:rPr>
          <w:sz w:val="28"/>
          <w:szCs w:val="28"/>
        </w:rPr>
        <w:t xml:space="preserve"> </w:t>
      </w:r>
      <w:r w:rsidR="00F04EE3" w:rsidRPr="00F04EE3">
        <w:rPr>
          <w:b/>
          <w:i/>
          <w:sz w:val="28"/>
          <w:szCs w:val="28"/>
        </w:rPr>
        <w:t>khi cung cấp dịch vụ giao dịch chứng khoán</w:t>
      </w:r>
      <w:r w:rsidR="003F60EA" w:rsidRPr="00035521">
        <w:rPr>
          <w:sz w:val="28"/>
          <w:szCs w:val="28"/>
        </w:rPr>
        <w:t>;</w:t>
      </w:r>
      <w:r w:rsidR="00175A7C">
        <w:rPr>
          <w:sz w:val="28"/>
          <w:szCs w:val="28"/>
        </w:rPr>
        <w:t xml:space="preserve"> </w:t>
      </w:r>
      <w:r w:rsidR="007A1F00" w:rsidRPr="00035521">
        <w:rPr>
          <w:sz w:val="28"/>
          <w:szCs w:val="28"/>
        </w:rPr>
        <w:t>Thành viên</w:t>
      </w:r>
      <w:r w:rsidR="008436C0">
        <w:rPr>
          <w:sz w:val="28"/>
          <w:szCs w:val="28"/>
        </w:rPr>
        <w:t xml:space="preserve"> của</w:t>
      </w:r>
      <w:r w:rsidR="00866A93">
        <w:rPr>
          <w:sz w:val="28"/>
          <w:szCs w:val="28"/>
        </w:rPr>
        <w:t xml:space="preserve"> Trung tâm lưu ký chứng khoán Việt Nam</w:t>
      </w:r>
      <w:r w:rsidR="008436C0">
        <w:rPr>
          <w:sz w:val="28"/>
          <w:szCs w:val="28"/>
        </w:rPr>
        <w:t xml:space="preserve"> </w:t>
      </w:r>
      <w:r w:rsidR="00866A93">
        <w:rPr>
          <w:sz w:val="28"/>
          <w:szCs w:val="28"/>
        </w:rPr>
        <w:t>(</w:t>
      </w:r>
      <w:r w:rsidR="008436C0">
        <w:rPr>
          <w:sz w:val="28"/>
          <w:szCs w:val="28"/>
        </w:rPr>
        <w:t>TTLKCK</w:t>
      </w:r>
      <w:r w:rsidR="00866A93">
        <w:rPr>
          <w:sz w:val="28"/>
          <w:szCs w:val="28"/>
        </w:rPr>
        <w:t>)</w:t>
      </w:r>
      <w:r w:rsidR="007A1F00" w:rsidRPr="00035521">
        <w:rPr>
          <w:sz w:val="28"/>
          <w:szCs w:val="28"/>
        </w:rPr>
        <w:t>;</w:t>
      </w:r>
    </w:p>
    <w:p w:rsidR="003F60EA" w:rsidRPr="00035521" w:rsidRDefault="003F60EA" w:rsidP="00375F6A">
      <w:pPr>
        <w:numPr>
          <w:ilvl w:val="0"/>
          <w:numId w:val="30"/>
        </w:numPr>
        <w:rPr>
          <w:sz w:val="28"/>
          <w:szCs w:val="28"/>
        </w:rPr>
      </w:pPr>
      <w:r w:rsidRPr="00035521">
        <w:rPr>
          <w:sz w:val="28"/>
          <w:szCs w:val="28"/>
        </w:rPr>
        <w:t>Công ty quản lý quỹ</w:t>
      </w:r>
      <w:r w:rsidR="00ED2335" w:rsidRPr="00035521">
        <w:rPr>
          <w:sz w:val="28"/>
          <w:szCs w:val="28"/>
        </w:rPr>
        <w:t xml:space="preserve"> đầu tư chứng khoán</w:t>
      </w:r>
      <w:r w:rsidRPr="00035521">
        <w:rPr>
          <w:sz w:val="28"/>
          <w:szCs w:val="28"/>
        </w:rPr>
        <w:t>, quỹ đầu tư</w:t>
      </w:r>
      <w:r w:rsidR="00ED2335" w:rsidRPr="00035521">
        <w:rPr>
          <w:sz w:val="28"/>
          <w:szCs w:val="28"/>
        </w:rPr>
        <w:t xml:space="preserve"> chứng khoán</w:t>
      </w:r>
      <w:r w:rsidRPr="00035521">
        <w:rPr>
          <w:sz w:val="28"/>
          <w:szCs w:val="28"/>
        </w:rPr>
        <w:t>, công ty đầu tư</w:t>
      </w:r>
      <w:r w:rsidR="00ED2335" w:rsidRPr="00035521">
        <w:rPr>
          <w:sz w:val="28"/>
          <w:szCs w:val="28"/>
        </w:rPr>
        <w:t xml:space="preserve"> chứ</w:t>
      </w:r>
      <w:r w:rsidR="00BE6A4C" w:rsidRPr="00035521">
        <w:rPr>
          <w:sz w:val="28"/>
          <w:szCs w:val="28"/>
        </w:rPr>
        <w:t>ng khoán</w:t>
      </w:r>
      <w:r w:rsidRPr="00035521">
        <w:rPr>
          <w:sz w:val="28"/>
          <w:szCs w:val="28"/>
        </w:rPr>
        <w:t>;</w:t>
      </w:r>
    </w:p>
    <w:p w:rsidR="00325431" w:rsidRPr="00035521" w:rsidRDefault="009A7771" w:rsidP="00375F6A">
      <w:pPr>
        <w:numPr>
          <w:ilvl w:val="0"/>
          <w:numId w:val="30"/>
        </w:numPr>
        <w:rPr>
          <w:sz w:val="28"/>
          <w:szCs w:val="28"/>
        </w:rPr>
      </w:pPr>
      <w:r>
        <w:rPr>
          <w:sz w:val="28"/>
          <w:szCs w:val="28"/>
        </w:rPr>
        <w:t>SGDCK</w:t>
      </w:r>
      <w:r w:rsidR="005B123C" w:rsidRPr="00035521">
        <w:rPr>
          <w:sz w:val="28"/>
          <w:szCs w:val="28"/>
        </w:rPr>
        <w:t>,</w:t>
      </w:r>
      <w:r>
        <w:rPr>
          <w:sz w:val="28"/>
          <w:szCs w:val="28"/>
        </w:rPr>
        <w:t>TTLKCK</w:t>
      </w:r>
      <w:r w:rsidR="00175A7C">
        <w:rPr>
          <w:sz w:val="28"/>
          <w:szCs w:val="28"/>
        </w:rPr>
        <w:t xml:space="preserve"> </w:t>
      </w:r>
      <w:r w:rsidR="00F10636" w:rsidRPr="00035521">
        <w:rPr>
          <w:sz w:val="28"/>
          <w:szCs w:val="28"/>
        </w:rPr>
        <w:t xml:space="preserve">khi </w:t>
      </w:r>
      <w:r w:rsidR="003F60EA" w:rsidRPr="00035521">
        <w:rPr>
          <w:sz w:val="28"/>
          <w:szCs w:val="28"/>
        </w:rPr>
        <w:t xml:space="preserve">tham gia cung cấp các dịch vụ </w:t>
      </w:r>
      <w:r w:rsidR="00754E39" w:rsidRPr="00035521">
        <w:rPr>
          <w:sz w:val="28"/>
          <w:szCs w:val="28"/>
        </w:rPr>
        <w:t xml:space="preserve">liên quan đến </w:t>
      </w:r>
      <w:r w:rsidR="003F60EA" w:rsidRPr="00035521">
        <w:rPr>
          <w:sz w:val="28"/>
          <w:szCs w:val="28"/>
        </w:rPr>
        <w:t>giao dịch chứng khoán;</w:t>
      </w:r>
    </w:p>
    <w:p w:rsidR="00325431" w:rsidRPr="00035521" w:rsidRDefault="00325431" w:rsidP="00375F6A">
      <w:pPr>
        <w:numPr>
          <w:ilvl w:val="0"/>
          <w:numId w:val="30"/>
        </w:numPr>
        <w:rPr>
          <w:sz w:val="28"/>
          <w:szCs w:val="28"/>
        </w:rPr>
      </w:pPr>
      <w:r w:rsidRPr="00035521">
        <w:rPr>
          <w:sz w:val="28"/>
          <w:szCs w:val="28"/>
        </w:rPr>
        <w:t>Các đối tượng liên quan (ngân hàng giám sát, ngân hàng thương mại cung cấp dịch vụ mở tài khoản tiền gửi đầu tư chứng khoán)</w:t>
      </w:r>
      <w:r w:rsidR="00865C1E">
        <w:rPr>
          <w:sz w:val="28"/>
          <w:szCs w:val="28"/>
        </w:rPr>
        <w:t>.</w:t>
      </w:r>
    </w:p>
    <w:p w:rsidR="00B33575" w:rsidRPr="00035521" w:rsidRDefault="007F6A63" w:rsidP="00375F6A">
      <w:pPr>
        <w:pStyle w:val="Heading2"/>
        <w:ind w:left="0" w:firstLine="562"/>
        <w:jc w:val="both"/>
        <w:rPr>
          <w:rFonts w:ascii="Times New Roman" w:hAnsi="Times New Roman" w:cs="Times New Roman"/>
          <w:b/>
          <w:bCs/>
          <w:i w:val="0"/>
          <w:iCs w:val="0"/>
          <w:sz w:val="28"/>
          <w:szCs w:val="28"/>
          <w:lang w:val="nl-NL"/>
        </w:rPr>
      </w:pPr>
      <w:bookmarkStart w:id="1" w:name="_Ref205023388"/>
      <w:r w:rsidRPr="00035521">
        <w:rPr>
          <w:rFonts w:ascii="Times New Roman" w:hAnsi="Times New Roman" w:cs="Times New Roman"/>
          <w:b/>
          <w:bCs/>
          <w:i w:val="0"/>
          <w:iCs w:val="0"/>
          <w:sz w:val="28"/>
          <w:szCs w:val="28"/>
          <w:lang w:val="nl-NL"/>
        </w:rPr>
        <w:t xml:space="preserve">Mục đích, yêu cầu của </w:t>
      </w:r>
      <w:r w:rsidR="00B33575" w:rsidRPr="00035521">
        <w:rPr>
          <w:rFonts w:ascii="Times New Roman" w:hAnsi="Times New Roman" w:cs="Times New Roman"/>
          <w:b/>
          <w:bCs/>
          <w:i w:val="0"/>
          <w:iCs w:val="0"/>
          <w:sz w:val="28"/>
          <w:szCs w:val="28"/>
          <w:lang w:val="nl-NL"/>
        </w:rPr>
        <w:t>giám sát giao dịch</w:t>
      </w:r>
      <w:r w:rsidR="00E304D8" w:rsidRPr="00035521">
        <w:rPr>
          <w:rFonts w:ascii="Times New Roman" w:hAnsi="Times New Roman" w:cs="Times New Roman"/>
          <w:b/>
          <w:bCs/>
          <w:i w:val="0"/>
          <w:iCs w:val="0"/>
          <w:sz w:val="28"/>
          <w:szCs w:val="28"/>
          <w:lang w:val="nl-NL"/>
        </w:rPr>
        <w:t xml:space="preserve"> chứng khoán</w:t>
      </w:r>
      <w:bookmarkEnd w:id="1"/>
    </w:p>
    <w:p w:rsidR="007F6A63" w:rsidRPr="00DB29FF" w:rsidRDefault="00DF2D38" w:rsidP="00375F6A">
      <w:pPr>
        <w:ind w:firstLine="562"/>
        <w:rPr>
          <w:b/>
          <w:i/>
          <w:sz w:val="28"/>
          <w:szCs w:val="28"/>
          <w:lang w:val="nl-NL"/>
        </w:rPr>
      </w:pPr>
      <w:r w:rsidRPr="001C6FA2">
        <w:rPr>
          <w:sz w:val="28"/>
          <w:szCs w:val="28"/>
          <w:lang w:val="nl-NL"/>
        </w:rPr>
        <w:t>UBCKNN</w:t>
      </w:r>
      <w:r w:rsidR="00F22142" w:rsidRPr="001C6FA2">
        <w:rPr>
          <w:sz w:val="28"/>
          <w:szCs w:val="28"/>
          <w:lang w:val="nl-NL"/>
        </w:rPr>
        <w:t xml:space="preserve">, </w:t>
      </w:r>
      <w:r w:rsidRPr="001C6FA2">
        <w:rPr>
          <w:sz w:val="28"/>
          <w:szCs w:val="28"/>
          <w:lang w:val="nl-NL"/>
        </w:rPr>
        <w:t>SGDCK</w:t>
      </w:r>
      <w:r w:rsidR="005E71D1" w:rsidRPr="001C6FA2">
        <w:rPr>
          <w:sz w:val="28"/>
          <w:szCs w:val="28"/>
          <w:lang w:val="nl-NL"/>
        </w:rPr>
        <w:t xml:space="preserve"> </w:t>
      </w:r>
      <w:r w:rsidR="00F22142" w:rsidRPr="001C6FA2">
        <w:rPr>
          <w:sz w:val="28"/>
          <w:szCs w:val="28"/>
          <w:lang w:val="nl-NL"/>
        </w:rPr>
        <w:t xml:space="preserve">giám sát hoạt động giao dịch chứng khoán nhằm ngăn chặn, phát hiện và xử lý những hành vi </w:t>
      </w:r>
      <w:r w:rsidR="0092296B" w:rsidRPr="001C6FA2">
        <w:rPr>
          <w:sz w:val="28"/>
          <w:szCs w:val="28"/>
          <w:lang w:val="nl-NL"/>
        </w:rPr>
        <w:t>giao dịch nội bộ</w:t>
      </w:r>
      <w:r w:rsidR="00766603" w:rsidRPr="001C6FA2">
        <w:rPr>
          <w:sz w:val="28"/>
          <w:szCs w:val="28"/>
          <w:lang w:val="nl-NL"/>
        </w:rPr>
        <w:t xml:space="preserve">, </w:t>
      </w:r>
      <w:r w:rsidR="00F22142" w:rsidRPr="001C6FA2">
        <w:rPr>
          <w:sz w:val="28"/>
          <w:szCs w:val="28"/>
          <w:lang w:val="nl-NL"/>
        </w:rPr>
        <w:t xml:space="preserve">thao túng thị trường </w:t>
      </w:r>
      <w:r w:rsidR="00843474" w:rsidRPr="001C6FA2">
        <w:rPr>
          <w:sz w:val="28"/>
          <w:szCs w:val="28"/>
          <w:lang w:val="nl-NL"/>
        </w:rPr>
        <w:t xml:space="preserve">và các hành vi vi phạm các quy định </w:t>
      </w:r>
      <w:r w:rsidR="00766603" w:rsidRPr="001C6FA2">
        <w:rPr>
          <w:sz w:val="28"/>
          <w:szCs w:val="28"/>
          <w:lang w:val="nl-NL"/>
        </w:rPr>
        <w:t xml:space="preserve">pháp luật về chứng khoán và thị trường chứng khoán </w:t>
      </w:r>
      <w:r w:rsidR="00843474" w:rsidRPr="001C6FA2">
        <w:rPr>
          <w:sz w:val="28"/>
          <w:szCs w:val="28"/>
          <w:lang w:val="nl-NL"/>
        </w:rPr>
        <w:t xml:space="preserve">liên quan đến hoạt động </w:t>
      </w:r>
      <w:r w:rsidR="00F22142" w:rsidRPr="001C6FA2">
        <w:rPr>
          <w:sz w:val="28"/>
          <w:szCs w:val="28"/>
          <w:lang w:val="nl-NL"/>
        </w:rPr>
        <w:t>giao dịch chứng khoán</w:t>
      </w:r>
      <w:r w:rsidR="00DB30B5" w:rsidRPr="001C6FA2">
        <w:rPr>
          <w:sz w:val="28"/>
          <w:szCs w:val="28"/>
          <w:lang w:val="nl-NL"/>
        </w:rPr>
        <w:t xml:space="preserve"> </w:t>
      </w:r>
      <w:r w:rsidR="00F04EE3" w:rsidRPr="00F04EE3">
        <w:rPr>
          <w:b/>
          <w:i/>
          <w:sz w:val="28"/>
          <w:szCs w:val="28"/>
          <w:lang w:val="nl-NL"/>
        </w:rPr>
        <w:t>được quy định tại Thông tư này.</w:t>
      </w:r>
    </w:p>
    <w:p w:rsidR="003B5B38" w:rsidRPr="00035521" w:rsidRDefault="003B5B38" w:rsidP="00375F6A">
      <w:pPr>
        <w:pStyle w:val="Heading2"/>
        <w:ind w:left="0" w:firstLine="562"/>
        <w:jc w:val="both"/>
        <w:rPr>
          <w:rFonts w:ascii="Times New Roman" w:hAnsi="Times New Roman" w:cs="Times New Roman"/>
          <w:b/>
          <w:bCs/>
          <w:i w:val="0"/>
          <w:iCs w:val="0"/>
          <w:sz w:val="28"/>
          <w:szCs w:val="28"/>
          <w:lang w:val="nl-NL"/>
        </w:rPr>
      </w:pPr>
      <w:r w:rsidRPr="00035521">
        <w:rPr>
          <w:rFonts w:ascii="Times New Roman" w:hAnsi="Times New Roman" w:cs="Times New Roman"/>
          <w:b/>
          <w:bCs/>
          <w:i w:val="0"/>
          <w:iCs w:val="0"/>
          <w:sz w:val="28"/>
          <w:szCs w:val="28"/>
          <w:lang w:val="nl-NL"/>
        </w:rPr>
        <w:t>Giải thích từ ngữ</w:t>
      </w:r>
    </w:p>
    <w:p w:rsidR="003B5B38" w:rsidRPr="00035521" w:rsidRDefault="003B5B38" w:rsidP="00375F6A">
      <w:pPr>
        <w:ind w:firstLine="562"/>
        <w:rPr>
          <w:sz w:val="28"/>
          <w:szCs w:val="28"/>
          <w:lang w:val="nl-NL"/>
        </w:rPr>
      </w:pPr>
      <w:r w:rsidRPr="00035521">
        <w:rPr>
          <w:sz w:val="28"/>
          <w:szCs w:val="28"/>
          <w:lang w:val="nl-NL"/>
        </w:rPr>
        <w:t>Trong Thông tư này, các từ ngữ sau đây được hiểu như sau:</w:t>
      </w:r>
    </w:p>
    <w:p w:rsidR="007D04D8" w:rsidRPr="00DB29FF" w:rsidRDefault="007D04D8" w:rsidP="00375F6A">
      <w:pPr>
        <w:numPr>
          <w:ilvl w:val="0"/>
          <w:numId w:val="6"/>
        </w:numPr>
        <w:ind w:firstLine="562"/>
        <w:rPr>
          <w:b/>
          <w:i/>
          <w:sz w:val="28"/>
          <w:szCs w:val="28"/>
          <w:lang w:val="nl-NL"/>
        </w:rPr>
      </w:pPr>
      <w:r w:rsidRPr="00C17D83">
        <w:rPr>
          <w:b/>
          <w:bCs/>
          <w:sz w:val="28"/>
          <w:szCs w:val="28"/>
          <w:lang w:val="nl-NL"/>
        </w:rPr>
        <w:t xml:space="preserve">Tổ chức đăng ký giao dịch </w:t>
      </w:r>
      <w:r w:rsidR="00F04EE3" w:rsidRPr="00F04EE3">
        <w:rPr>
          <w:b/>
          <w:bCs/>
          <w:i/>
          <w:sz w:val="28"/>
          <w:szCs w:val="28"/>
          <w:lang w:val="nl-NL"/>
        </w:rPr>
        <w:t xml:space="preserve">là công ty đại chúng có chứng khoán đăng ký giao dịch tại SGDCK. </w:t>
      </w:r>
    </w:p>
    <w:p w:rsidR="003B5B38" w:rsidRPr="00DB29FF" w:rsidRDefault="003B5B38" w:rsidP="00375F6A">
      <w:pPr>
        <w:numPr>
          <w:ilvl w:val="0"/>
          <w:numId w:val="6"/>
        </w:numPr>
        <w:ind w:firstLine="562"/>
        <w:rPr>
          <w:b/>
          <w:i/>
          <w:sz w:val="28"/>
          <w:szCs w:val="28"/>
          <w:lang w:val="nl-NL"/>
        </w:rPr>
      </w:pPr>
      <w:r>
        <w:rPr>
          <w:b/>
          <w:bCs/>
          <w:sz w:val="28"/>
          <w:szCs w:val="28"/>
          <w:lang w:val="nl-NL"/>
        </w:rPr>
        <w:t>G</w:t>
      </w:r>
      <w:r w:rsidRPr="00035521">
        <w:rPr>
          <w:b/>
          <w:bCs/>
          <w:sz w:val="28"/>
          <w:szCs w:val="28"/>
          <w:lang w:val="nl-NL"/>
        </w:rPr>
        <w:t xml:space="preserve">iao dịch </w:t>
      </w:r>
      <w:r>
        <w:rPr>
          <w:b/>
          <w:bCs/>
          <w:sz w:val="28"/>
          <w:szCs w:val="28"/>
          <w:lang w:val="nl-NL"/>
        </w:rPr>
        <w:t>bất thường</w:t>
      </w:r>
      <w:r w:rsidR="00EF794B">
        <w:rPr>
          <w:b/>
          <w:bCs/>
          <w:sz w:val="28"/>
          <w:szCs w:val="28"/>
          <w:lang w:val="nl-NL"/>
        </w:rPr>
        <w:t xml:space="preserve"> </w:t>
      </w:r>
      <w:r w:rsidR="00F04EE3" w:rsidRPr="00F04EE3">
        <w:rPr>
          <w:b/>
          <w:i/>
          <w:sz w:val="28"/>
          <w:szCs w:val="28"/>
          <w:lang w:val="nl-NL"/>
        </w:rPr>
        <w:t>là các giao dịch rơi vào các tiêu chí cảnh báo bất thường do SGDCK xây dựng.</w:t>
      </w:r>
    </w:p>
    <w:p w:rsidR="003B5B38" w:rsidRPr="00DB29FF" w:rsidRDefault="003B5B38" w:rsidP="00375F6A">
      <w:pPr>
        <w:numPr>
          <w:ilvl w:val="0"/>
          <w:numId w:val="6"/>
        </w:numPr>
        <w:ind w:firstLine="562"/>
        <w:rPr>
          <w:b/>
          <w:i/>
          <w:sz w:val="28"/>
          <w:szCs w:val="28"/>
          <w:lang w:val="nl-NL"/>
        </w:rPr>
      </w:pPr>
      <w:r>
        <w:rPr>
          <w:b/>
          <w:bCs/>
          <w:sz w:val="28"/>
          <w:szCs w:val="28"/>
          <w:lang w:val="nl-NL"/>
        </w:rPr>
        <w:t xml:space="preserve">Dấu hiệu bất thường: </w:t>
      </w:r>
      <w:r w:rsidR="00F04EE3" w:rsidRPr="00F04EE3">
        <w:rPr>
          <w:b/>
          <w:bCs/>
          <w:i/>
          <w:sz w:val="28"/>
          <w:szCs w:val="28"/>
          <w:lang w:val="nl-NL"/>
        </w:rPr>
        <w:t>Dấu hiệu bất thường trong các giao dịch của nhà đầu tư quy định tại Thông tư này được hiểu là sự thay đổi bất thường về giá, khối lượng và phương thức giao dịch của nhà đầu tư.</w:t>
      </w:r>
    </w:p>
    <w:p w:rsidR="003B5B38" w:rsidRPr="00DB29FF" w:rsidRDefault="003B5B38" w:rsidP="00375F6A">
      <w:pPr>
        <w:numPr>
          <w:ilvl w:val="0"/>
          <w:numId w:val="6"/>
        </w:numPr>
        <w:ind w:firstLine="562"/>
        <w:rPr>
          <w:b/>
          <w:i/>
          <w:sz w:val="28"/>
          <w:szCs w:val="28"/>
          <w:lang w:val="nl-NL"/>
        </w:rPr>
      </w:pPr>
      <w:r w:rsidRPr="000462FF">
        <w:rPr>
          <w:b/>
          <w:bCs/>
          <w:sz w:val="28"/>
          <w:szCs w:val="28"/>
          <w:lang w:val="nl-NL"/>
        </w:rPr>
        <w:t>Tiêu chí cảnh báo bất thường</w:t>
      </w:r>
      <w:r w:rsidR="00F04EE3" w:rsidRPr="00F04EE3">
        <w:rPr>
          <w:b/>
          <w:bCs/>
          <w:i/>
          <w:sz w:val="28"/>
          <w:szCs w:val="28"/>
          <w:lang w:val="nl-NL"/>
        </w:rPr>
        <w:t>:</w:t>
      </w:r>
      <w:r w:rsidR="00F04EE3" w:rsidRPr="00F04EE3">
        <w:rPr>
          <w:b/>
          <w:i/>
          <w:sz w:val="28"/>
          <w:szCs w:val="28"/>
          <w:lang w:val="nl-NL"/>
        </w:rPr>
        <w:t xml:space="preserve"> Là hệ thống tiêu chí giám sát để xác định giao dịch chứng khoán bất thường do các SGDCK xây dựng và áp dụng để thực hiện công tác giám sát giao dịch sau khi có sự chấp thuận của UBCKNN.</w:t>
      </w:r>
    </w:p>
    <w:p w:rsidR="003B5B38" w:rsidRPr="003867FE" w:rsidRDefault="003B5B38" w:rsidP="00375F6A">
      <w:pPr>
        <w:numPr>
          <w:ilvl w:val="0"/>
          <w:numId w:val="6"/>
        </w:numPr>
        <w:ind w:firstLine="562"/>
        <w:rPr>
          <w:sz w:val="28"/>
          <w:szCs w:val="28"/>
          <w:lang w:val="nl-NL"/>
        </w:rPr>
      </w:pPr>
      <w:r w:rsidRPr="001C6FA2">
        <w:rPr>
          <w:b/>
          <w:sz w:val="28"/>
          <w:szCs w:val="28"/>
          <w:lang w:val="nl-NL"/>
        </w:rPr>
        <w:t>Tin đồn</w:t>
      </w:r>
      <w:r w:rsidRPr="001C6FA2">
        <w:rPr>
          <w:sz w:val="28"/>
          <w:szCs w:val="28"/>
          <w:lang w:val="nl-NL"/>
        </w:rPr>
        <w:t xml:space="preserve">: </w:t>
      </w:r>
      <w:r w:rsidR="00F04EE3" w:rsidRPr="00F04EE3">
        <w:rPr>
          <w:b/>
          <w:i/>
          <w:sz w:val="28"/>
          <w:szCs w:val="28"/>
          <w:lang w:val="nl-NL"/>
        </w:rPr>
        <w:t>là sự khẳng định chung của một nhóm người, của một cá nhân về một vấn đề liên quan đến các giao dịch chứng khoán diễn ra trên thị trường chứng khoán có thể có thực hoặc không có thực, nhưng thời điểm phát ra tin đồn chưa có căn cứ để kiểm chứng</w:t>
      </w:r>
      <w:r w:rsidR="00EF794B">
        <w:rPr>
          <w:sz w:val="28"/>
          <w:szCs w:val="28"/>
          <w:lang w:val="nl-NL"/>
        </w:rPr>
        <w:t>.</w:t>
      </w:r>
    </w:p>
    <w:p w:rsidR="007F6A63" w:rsidRPr="00866A93" w:rsidRDefault="00363C9D" w:rsidP="00375F6A">
      <w:pPr>
        <w:pStyle w:val="Heading2"/>
        <w:ind w:left="0" w:firstLine="562"/>
        <w:jc w:val="both"/>
        <w:rPr>
          <w:rFonts w:ascii="Times New Roman" w:hAnsi="Times New Roman" w:cs="Times New Roman"/>
          <w:b/>
          <w:bCs/>
          <w:i w:val="0"/>
          <w:iCs w:val="0"/>
          <w:sz w:val="28"/>
          <w:szCs w:val="28"/>
          <w:lang w:val="nl-NL"/>
        </w:rPr>
      </w:pPr>
      <w:r w:rsidRPr="00866A93">
        <w:rPr>
          <w:rFonts w:ascii="Times New Roman" w:hAnsi="Times New Roman" w:cs="Times New Roman"/>
          <w:b/>
          <w:bCs/>
          <w:i w:val="0"/>
          <w:iCs w:val="0"/>
          <w:sz w:val="28"/>
          <w:szCs w:val="28"/>
          <w:lang w:val="nl-NL"/>
        </w:rPr>
        <w:lastRenderedPageBreak/>
        <w:t>Trách nhiệm</w:t>
      </w:r>
      <w:r w:rsidR="00B10D38" w:rsidRPr="00866A93">
        <w:rPr>
          <w:rFonts w:ascii="Times New Roman" w:hAnsi="Times New Roman" w:cs="Times New Roman"/>
          <w:b/>
          <w:bCs/>
          <w:i w:val="0"/>
          <w:iCs w:val="0"/>
          <w:sz w:val="28"/>
          <w:szCs w:val="28"/>
          <w:lang w:val="nl-NL"/>
        </w:rPr>
        <w:t xml:space="preserve"> chung</w:t>
      </w:r>
      <w:r w:rsidRPr="00866A93">
        <w:rPr>
          <w:rFonts w:ascii="Times New Roman" w:hAnsi="Times New Roman" w:cs="Times New Roman"/>
          <w:b/>
          <w:bCs/>
          <w:i w:val="0"/>
          <w:iCs w:val="0"/>
          <w:sz w:val="28"/>
          <w:szCs w:val="28"/>
          <w:lang w:val="nl-NL"/>
        </w:rPr>
        <w:t xml:space="preserve"> của các chủ thể </w:t>
      </w:r>
      <w:r w:rsidR="007F6A63" w:rsidRPr="00866A93">
        <w:rPr>
          <w:rFonts w:ascii="Times New Roman" w:hAnsi="Times New Roman" w:cs="Times New Roman"/>
          <w:b/>
          <w:bCs/>
          <w:i w:val="0"/>
          <w:iCs w:val="0"/>
          <w:sz w:val="28"/>
          <w:szCs w:val="28"/>
          <w:lang w:val="nl-NL"/>
        </w:rPr>
        <w:t>giám sát</w:t>
      </w:r>
    </w:p>
    <w:p w:rsidR="00766603" w:rsidRPr="001C6FA2" w:rsidRDefault="00DF2D38" w:rsidP="00375F6A">
      <w:pPr>
        <w:numPr>
          <w:ilvl w:val="0"/>
          <w:numId w:val="2"/>
        </w:numPr>
        <w:rPr>
          <w:sz w:val="28"/>
          <w:szCs w:val="28"/>
          <w:lang w:val="nl-NL"/>
        </w:rPr>
      </w:pPr>
      <w:r w:rsidRPr="001C6FA2">
        <w:rPr>
          <w:sz w:val="28"/>
          <w:szCs w:val="28"/>
          <w:lang w:val="nl-NL"/>
        </w:rPr>
        <w:t xml:space="preserve">UBCKNN </w:t>
      </w:r>
      <w:r w:rsidR="00766603" w:rsidRPr="001C6FA2">
        <w:rPr>
          <w:sz w:val="28"/>
          <w:szCs w:val="28"/>
          <w:lang w:val="nl-NL"/>
        </w:rPr>
        <w:t>giám sát hoạt động giao dịch</w:t>
      </w:r>
      <w:r w:rsidR="00C817BF" w:rsidRPr="001C6FA2">
        <w:rPr>
          <w:sz w:val="28"/>
          <w:szCs w:val="28"/>
          <w:lang w:val="nl-NL"/>
        </w:rPr>
        <w:t xml:space="preserve"> chứng khoán</w:t>
      </w:r>
      <w:r w:rsidR="00766603" w:rsidRPr="001C6FA2">
        <w:rPr>
          <w:sz w:val="28"/>
          <w:szCs w:val="28"/>
          <w:lang w:val="nl-NL"/>
        </w:rPr>
        <w:t xml:space="preserve">, </w:t>
      </w:r>
      <w:r w:rsidR="003A0B00" w:rsidRPr="001C6FA2">
        <w:rPr>
          <w:sz w:val="28"/>
          <w:szCs w:val="28"/>
          <w:lang w:val="nl-NL"/>
        </w:rPr>
        <w:t xml:space="preserve">hoạt động </w:t>
      </w:r>
      <w:r w:rsidR="00766603" w:rsidRPr="001C6FA2">
        <w:rPr>
          <w:sz w:val="28"/>
          <w:szCs w:val="28"/>
          <w:lang w:val="nl-NL"/>
        </w:rPr>
        <w:t>cung cấp các dịch vụ</w:t>
      </w:r>
      <w:r w:rsidR="003D5C6C" w:rsidRPr="001C6FA2">
        <w:rPr>
          <w:sz w:val="28"/>
          <w:szCs w:val="28"/>
          <w:lang w:val="nl-NL"/>
        </w:rPr>
        <w:t xml:space="preserve"> liên quan đến </w:t>
      </w:r>
      <w:r w:rsidR="00766603" w:rsidRPr="001C6FA2">
        <w:rPr>
          <w:sz w:val="28"/>
          <w:szCs w:val="28"/>
          <w:lang w:val="nl-NL"/>
        </w:rPr>
        <w:t xml:space="preserve">giao dịch chứng khoán trên </w:t>
      </w:r>
      <w:r w:rsidR="001E6529" w:rsidRPr="001C6FA2">
        <w:rPr>
          <w:sz w:val="28"/>
          <w:szCs w:val="28"/>
          <w:lang w:val="nl-NL"/>
        </w:rPr>
        <w:t>thị trường chứng khoán</w:t>
      </w:r>
      <w:r w:rsidR="00766603" w:rsidRPr="001C6FA2">
        <w:rPr>
          <w:sz w:val="28"/>
          <w:szCs w:val="28"/>
          <w:lang w:val="nl-NL"/>
        </w:rPr>
        <w:t xml:space="preserve"> </w:t>
      </w:r>
      <w:r w:rsidR="00F04EE3" w:rsidRPr="00F04EE3">
        <w:rPr>
          <w:b/>
          <w:i/>
          <w:sz w:val="28"/>
          <w:szCs w:val="28"/>
          <w:lang w:val="nl-NL"/>
        </w:rPr>
        <w:t>có tổ chức</w:t>
      </w:r>
      <w:r w:rsidR="007D04D8">
        <w:rPr>
          <w:sz w:val="28"/>
          <w:szCs w:val="28"/>
          <w:lang w:val="nl-NL"/>
        </w:rPr>
        <w:t xml:space="preserve"> </w:t>
      </w:r>
      <w:r w:rsidR="00766603" w:rsidRPr="001C6FA2">
        <w:rPr>
          <w:sz w:val="28"/>
          <w:szCs w:val="28"/>
          <w:lang w:val="nl-NL"/>
        </w:rPr>
        <w:t xml:space="preserve">đối với các đối tượng nêu tại Khoản 2 Điều 2 </w:t>
      </w:r>
      <w:r w:rsidR="00DC2B34" w:rsidRPr="001C6FA2">
        <w:rPr>
          <w:sz w:val="28"/>
          <w:szCs w:val="28"/>
          <w:lang w:val="nl-NL"/>
        </w:rPr>
        <w:t>Thông tư</w:t>
      </w:r>
      <w:r w:rsidR="00766603" w:rsidRPr="001C6FA2">
        <w:rPr>
          <w:sz w:val="28"/>
          <w:szCs w:val="28"/>
          <w:lang w:val="nl-NL"/>
        </w:rPr>
        <w:t xml:space="preserve"> này</w:t>
      </w:r>
      <w:r w:rsidR="00B3559F" w:rsidRPr="001C6FA2">
        <w:rPr>
          <w:sz w:val="28"/>
          <w:szCs w:val="28"/>
          <w:lang w:val="nl-NL"/>
        </w:rPr>
        <w:t>.</w:t>
      </w:r>
    </w:p>
    <w:p w:rsidR="00E354B2" w:rsidRPr="001C6FA2" w:rsidRDefault="00DF2D38" w:rsidP="00375F6A">
      <w:pPr>
        <w:numPr>
          <w:ilvl w:val="0"/>
          <w:numId w:val="2"/>
        </w:numPr>
        <w:ind w:firstLine="562"/>
        <w:rPr>
          <w:sz w:val="28"/>
          <w:szCs w:val="28"/>
          <w:lang w:val="nl-NL"/>
        </w:rPr>
      </w:pPr>
      <w:r w:rsidRPr="001C6FA2">
        <w:rPr>
          <w:sz w:val="28"/>
          <w:szCs w:val="28"/>
          <w:lang w:val="nl-NL"/>
        </w:rPr>
        <w:t xml:space="preserve">SGDCK </w:t>
      </w:r>
      <w:r w:rsidR="007273A6" w:rsidRPr="001C6FA2">
        <w:rPr>
          <w:sz w:val="28"/>
          <w:szCs w:val="28"/>
          <w:lang w:val="nl-NL"/>
        </w:rPr>
        <w:t>giám sá</w:t>
      </w:r>
      <w:r w:rsidR="004156DB">
        <w:rPr>
          <w:sz w:val="28"/>
          <w:szCs w:val="28"/>
          <w:lang w:val="nl-NL"/>
        </w:rPr>
        <w:t>t</w:t>
      </w:r>
      <w:r w:rsidR="00EF794B">
        <w:rPr>
          <w:sz w:val="28"/>
          <w:szCs w:val="28"/>
          <w:lang w:val="nl-NL"/>
        </w:rPr>
        <w:t xml:space="preserve"> </w:t>
      </w:r>
      <w:r w:rsidR="00F22142" w:rsidRPr="001C6FA2">
        <w:rPr>
          <w:sz w:val="28"/>
          <w:szCs w:val="28"/>
          <w:lang w:val="nl-NL"/>
        </w:rPr>
        <w:t>hoạt động giao dịch</w:t>
      </w:r>
      <w:r w:rsidR="00CF3DB8" w:rsidRPr="001C6FA2">
        <w:rPr>
          <w:sz w:val="28"/>
          <w:szCs w:val="28"/>
          <w:lang w:val="nl-NL"/>
        </w:rPr>
        <w:t>, cung cấp các dịch vụ liên quan đến giao dịch</w:t>
      </w:r>
      <w:r w:rsidR="00F22142" w:rsidRPr="001C6FA2">
        <w:rPr>
          <w:sz w:val="28"/>
          <w:szCs w:val="28"/>
          <w:lang w:val="nl-NL"/>
        </w:rPr>
        <w:t xml:space="preserve"> chứng khoán </w:t>
      </w:r>
      <w:r w:rsidR="00CF3DB8" w:rsidRPr="001C6FA2">
        <w:rPr>
          <w:sz w:val="28"/>
          <w:szCs w:val="28"/>
          <w:lang w:val="nl-NL"/>
        </w:rPr>
        <w:t xml:space="preserve">trong phạm vi </w:t>
      </w:r>
      <w:r w:rsidR="001E6529" w:rsidRPr="001C6FA2">
        <w:rPr>
          <w:sz w:val="28"/>
          <w:szCs w:val="28"/>
          <w:lang w:val="nl-NL"/>
        </w:rPr>
        <w:t>thị trường giao dịch chứng khoán</w:t>
      </w:r>
      <w:r w:rsidR="00EF794B">
        <w:rPr>
          <w:sz w:val="28"/>
          <w:szCs w:val="28"/>
          <w:lang w:val="nl-NL"/>
        </w:rPr>
        <w:t xml:space="preserve"> </w:t>
      </w:r>
      <w:r w:rsidR="00766603" w:rsidRPr="001C6FA2">
        <w:rPr>
          <w:sz w:val="28"/>
          <w:szCs w:val="28"/>
          <w:lang w:val="nl-NL"/>
        </w:rPr>
        <w:t>do</w:t>
      </w:r>
      <w:r w:rsidR="00EF794B">
        <w:rPr>
          <w:sz w:val="28"/>
          <w:szCs w:val="28"/>
          <w:lang w:val="nl-NL"/>
        </w:rPr>
        <w:t xml:space="preserve"> </w:t>
      </w:r>
      <w:r w:rsidRPr="001C6FA2">
        <w:rPr>
          <w:sz w:val="28"/>
          <w:szCs w:val="28"/>
          <w:lang w:val="nl-NL"/>
        </w:rPr>
        <w:t xml:space="preserve">SGDCK </w:t>
      </w:r>
      <w:r w:rsidR="00766603" w:rsidRPr="001C6FA2">
        <w:rPr>
          <w:sz w:val="28"/>
          <w:szCs w:val="28"/>
          <w:lang w:val="nl-NL"/>
        </w:rPr>
        <w:t>tổ chức theo quy định của pháp luật</w:t>
      </w:r>
      <w:r w:rsidR="00256886" w:rsidRPr="001C6FA2">
        <w:rPr>
          <w:sz w:val="28"/>
          <w:szCs w:val="28"/>
          <w:lang w:val="nl-NL"/>
        </w:rPr>
        <w:t xml:space="preserve">; </w:t>
      </w:r>
      <w:r w:rsidR="003D5C6C" w:rsidRPr="001C6FA2">
        <w:rPr>
          <w:sz w:val="28"/>
          <w:szCs w:val="28"/>
          <w:lang w:val="nl-NL"/>
        </w:rPr>
        <w:t xml:space="preserve">chịu trách nhiệm xác định rõ </w:t>
      </w:r>
      <w:r w:rsidR="00CF3DB8" w:rsidRPr="001C6FA2">
        <w:rPr>
          <w:sz w:val="28"/>
          <w:szCs w:val="28"/>
          <w:lang w:val="nl-NL"/>
        </w:rPr>
        <w:t>dấu hiệu</w:t>
      </w:r>
      <w:r w:rsidR="003D5C6C" w:rsidRPr="001C6FA2">
        <w:rPr>
          <w:sz w:val="28"/>
          <w:szCs w:val="28"/>
          <w:lang w:val="nl-NL"/>
        </w:rPr>
        <w:t xml:space="preserve"> vi phạm pháp luật đối với </w:t>
      </w:r>
      <w:r w:rsidR="00570921" w:rsidRPr="001C6FA2">
        <w:rPr>
          <w:sz w:val="28"/>
          <w:szCs w:val="28"/>
          <w:lang w:val="nl-NL"/>
        </w:rPr>
        <w:t xml:space="preserve">các giao dịch bất thường, </w:t>
      </w:r>
      <w:r w:rsidR="00E354B2" w:rsidRPr="001C6FA2">
        <w:rPr>
          <w:sz w:val="28"/>
          <w:szCs w:val="28"/>
          <w:lang w:val="nl-NL"/>
        </w:rPr>
        <w:t>xử lý hành vi vi phạm</w:t>
      </w:r>
      <w:r w:rsidR="007F08F7" w:rsidRPr="001C6FA2">
        <w:rPr>
          <w:sz w:val="28"/>
          <w:szCs w:val="28"/>
          <w:lang w:val="nl-NL"/>
        </w:rPr>
        <w:t xml:space="preserve"> theo thẩm quyền</w:t>
      </w:r>
      <w:r w:rsidR="00E354B2" w:rsidRPr="001C6FA2">
        <w:rPr>
          <w:sz w:val="28"/>
          <w:szCs w:val="28"/>
          <w:lang w:val="nl-NL"/>
        </w:rPr>
        <w:t xml:space="preserve">, báo cáo </w:t>
      </w:r>
      <w:r w:rsidRPr="001C6FA2">
        <w:rPr>
          <w:sz w:val="28"/>
          <w:szCs w:val="28"/>
          <w:lang w:val="nl-NL"/>
        </w:rPr>
        <w:t xml:space="preserve">UBCKNN </w:t>
      </w:r>
      <w:r w:rsidR="00E354B2" w:rsidRPr="001C6FA2">
        <w:rPr>
          <w:sz w:val="28"/>
          <w:szCs w:val="28"/>
          <w:lang w:val="nl-NL"/>
        </w:rPr>
        <w:t>để tiếp tục xử lý</w:t>
      </w:r>
      <w:r w:rsidR="007F08F7" w:rsidRPr="001C6FA2">
        <w:rPr>
          <w:sz w:val="28"/>
          <w:szCs w:val="28"/>
          <w:lang w:val="nl-NL"/>
        </w:rPr>
        <w:t xml:space="preserve"> các </w:t>
      </w:r>
      <w:r w:rsidR="00CF3DB8" w:rsidRPr="001C6FA2">
        <w:rPr>
          <w:sz w:val="28"/>
          <w:szCs w:val="28"/>
          <w:lang w:val="nl-NL"/>
        </w:rPr>
        <w:t>dấu hiệu</w:t>
      </w:r>
      <w:r w:rsidR="007F08F7" w:rsidRPr="001C6FA2">
        <w:rPr>
          <w:sz w:val="28"/>
          <w:szCs w:val="28"/>
          <w:lang w:val="nl-NL"/>
        </w:rPr>
        <w:t xml:space="preserve"> vi phạm</w:t>
      </w:r>
      <w:r w:rsidR="00CF3DB8" w:rsidRPr="001C6FA2">
        <w:rPr>
          <w:sz w:val="28"/>
          <w:szCs w:val="28"/>
          <w:lang w:val="nl-NL"/>
        </w:rPr>
        <w:t>, hành vi vi phạm</w:t>
      </w:r>
      <w:r w:rsidR="007F08F7" w:rsidRPr="001C6FA2">
        <w:rPr>
          <w:sz w:val="28"/>
          <w:szCs w:val="28"/>
          <w:lang w:val="nl-NL"/>
        </w:rPr>
        <w:t xml:space="preserve"> vượt thẩm quyền</w:t>
      </w:r>
      <w:r w:rsidR="00256886" w:rsidRPr="001C6FA2">
        <w:rPr>
          <w:sz w:val="28"/>
          <w:szCs w:val="28"/>
          <w:lang w:val="nl-NL"/>
        </w:rPr>
        <w:t>.</w:t>
      </w:r>
    </w:p>
    <w:p w:rsidR="00F92A3E" w:rsidRPr="00035521" w:rsidRDefault="00DF2D38" w:rsidP="00375F6A">
      <w:pPr>
        <w:numPr>
          <w:ilvl w:val="0"/>
          <w:numId w:val="2"/>
        </w:numPr>
        <w:ind w:firstLine="562"/>
        <w:rPr>
          <w:sz w:val="28"/>
          <w:szCs w:val="28"/>
          <w:lang w:val="nl-NL"/>
        </w:rPr>
      </w:pPr>
      <w:r>
        <w:rPr>
          <w:sz w:val="28"/>
          <w:szCs w:val="28"/>
          <w:lang w:val="nl-NL"/>
        </w:rPr>
        <w:t xml:space="preserve">UBCKNN </w:t>
      </w:r>
      <w:r w:rsidR="00B33575" w:rsidRPr="00035521">
        <w:rPr>
          <w:sz w:val="28"/>
          <w:szCs w:val="28"/>
          <w:lang w:val="nl-NL"/>
        </w:rPr>
        <w:t xml:space="preserve">và </w:t>
      </w:r>
      <w:r>
        <w:rPr>
          <w:sz w:val="28"/>
          <w:szCs w:val="28"/>
          <w:lang w:val="nl-NL"/>
        </w:rPr>
        <w:t>SGDCK</w:t>
      </w:r>
      <w:r w:rsidR="001C3D84" w:rsidRPr="00035521">
        <w:rPr>
          <w:sz w:val="28"/>
          <w:szCs w:val="28"/>
          <w:lang w:val="nl-NL"/>
        </w:rPr>
        <w:t xml:space="preserve"> </w:t>
      </w:r>
      <w:r w:rsidR="003D5C6C" w:rsidRPr="00035521">
        <w:rPr>
          <w:sz w:val="28"/>
          <w:szCs w:val="28"/>
          <w:lang w:val="nl-NL"/>
        </w:rPr>
        <w:t>có trách nhiệm tổ chức bộ máy giám sát</w:t>
      </w:r>
      <w:r w:rsidR="009E05B0">
        <w:rPr>
          <w:sz w:val="28"/>
          <w:szCs w:val="28"/>
          <w:lang w:val="nl-NL"/>
        </w:rPr>
        <w:t xml:space="preserve"> </w:t>
      </w:r>
      <w:r w:rsidR="003D5C6C" w:rsidRPr="00035521">
        <w:rPr>
          <w:sz w:val="28"/>
          <w:szCs w:val="28"/>
          <w:lang w:val="nl-NL"/>
        </w:rPr>
        <w:t xml:space="preserve">giao dịch chứng khoán </w:t>
      </w:r>
      <w:r w:rsidR="00B33575" w:rsidRPr="00035521">
        <w:rPr>
          <w:sz w:val="28"/>
          <w:szCs w:val="28"/>
          <w:lang w:val="nl-NL"/>
        </w:rPr>
        <w:t xml:space="preserve">trong phạm vi quyền hạn, chức năng </w:t>
      </w:r>
      <w:r w:rsidR="007273A6" w:rsidRPr="00035521">
        <w:rPr>
          <w:sz w:val="28"/>
          <w:szCs w:val="28"/>
          <w:lang w:val="nl-NL"/>
        </w:rPr>
        <w:t>theo quy định của pháp luật</w:t>
      </w:r>
      <w:r w:rsidR="0092296B" w:rsidRPr="00035521">
        <w:rPr>
          <w:sz w:val="28"/>
          <w:szCs w:val="28"/>
          <w:lang w:val="nl-NL"/>
        </w:rPr>
        <w:t>;</w:t>
      </w:r>
      <w:r w:rsidR="00B33575" w:rsidRPr="00035521">
        <w:rPr>
          <w:sz w:val="28"/>
          <w:szCs w:val="28"/>
          <w:lang w:val="nl-NL"/>
        </w:rPr>
        <w:t xml:space="preserve"> </w:t>
      </w:r>
      <w:r w:rsidR="001D667D" w:rsidRPr="00035521">
        <w:rPr>
          <w:sz w:val="28"/>
          <w:szCs w:val="28"/>
          <w:lang w:val="nl-NL"/>
        </w:rPr>
        <w:t>ban hành</w:t>
      </w:r>
      <w:r w:rsidR="00B33575" w:rsidRPr="00035521">
        <w:rPr>
          <w:sz w:val="28"/>
          <w:szCs w:val="28"/>
          <w:lang w:val="nl-NL"/>
        </w:rPr>
        <w:t xml:space="preserve"> các quy định, quy trình để </w:t>
      </w:r>
      <w:r w:rsidR="00B707FA" w:rsidRPr="00035521">
        <w:rPr>
          <w:sz w:val="28"/>
          <w:szCs w:val="28"/>
          <w:lang w:val="nl-NL"/>
        </w:rPr>
        <w:t>thực hiện công tác giám sát có hiệu quả</w:t>
      </w:r>
      <w:r w:rsidR="00F92A3E" w:rsidRPr="00035521">
        <w:rPr>
          <w:sz w:val="28"/>
          <w:szCs w:val="28"/>
          <w:lang w:val="nl-NL"/>
        </w:rPr>
        <w:t xml:space="preserve"> trên cơ sở </w:t>
      </w:r>
      <w:r w:rsidR="00BE6A4C" w:rsidRPr="00035521">
        <w:rPr>
          <w:sz w:val="28"/>
          <w:szCs w:val="28"/>
          <w:lang w:val="nl-NL"/>
        </w:rPr>
        <w:t xml:space="preserve">báo cáo, </w:t>
      </w:r>
      <w:r w:rsidR="00F12203" w:rsidRPr="00035521">
        <w:rPr>
          <w:sz w:val="28"/>
          <w:szCs w:val="28"/>
          <w:lang w:val="nl-NL"/>
        </w:rPr>
        <w:t>trao đổi, cung cấp</w:t>
      </w:r>
      <w:r w:rsidR="00F92A3E" w:rsidRPr="00035521">
        <w:rPr>
          <w:sz w:val="28"/>
          <w:szCs w:val="28"/>
          <w:lang w:val="nl-NL"/>
        </w:rPr>
        <w:t xml:space="preserve"> thông tin </w:t>
      </w:r>
      <w:r w:rsidR="009F154F" w:rsidRPr="00035521">
        <w:rPr>
          <w:sz w:val="28"/>
          <w:szCs w:val="28"/>
          <w:lang w:val="nl-NL"/>
        </w:rPr>
        <w:t>kịp thời, đầy đủ, chính xác</w:t>
      </w:r>
      <w:r w:rsidR="00F92A3E" w:rsidRPr="00035521">
        <w:rPr>
          <w:sz w:val="28"/>
          <w:szCs w:val="28"/>
          <w:lang w:val="nl-NL"/>
        </w:rPr>
        <w:t xml:space="preserve">; chủ động phối hợp, </w:t>
      </w:r>
      <w:r w:rsidR="009F154F" w:rsidRPr="00035521">
        <w:rPr>
          <w:sz w:val="28"/>
          <w:szCs w:val="28"/>
          <w:lang w:val="nl-NL"/>
        </w:rPr>
        <w:t>hạn chế</w:t>
      </w:r>
      <w:r w:rsidR="00F92A3E" w:rsidRPr="00035521">
        <w:rPr>
          <w:sz w:val="28"/>
          <w:szCs w:val="28"/>
          <w:lang w:val="nl-NL"/>
        </w:rPr>
        <w:t xml:space="preserve"> chồng </w:t>
      </w:r>
      <w:r w:rsidR="009F154F" w:rsidRPr="00035521">
        <w:rPr>
          <w:sz w:val="28"/>
          <w:szCs w:val="28"/>
          <w:lang w:val="nl-NL"/>
        </w:rPr>
        <w:t>chéo giữa các chủ thể giám sát</w:t>
      </w:r>
      <w:r w:rsidR="00F92A3E" w:rsidRPr="00035521">
        <w:rPr>
          <w:sz w:val="28"/>
          <w:szCs w:val="28"/>
          <w:lang w:val="nl-NL"/>
        </w:rPr>
        <w:t>.</w:t>
      </w:r>
    </w:p>
    <w:p w:rsidR="00065345" w:rsidRPr="001C6FA2" w:rsidRDefault="00065345" w:rsidP="00375F6A">
      <w:pPr>
        <w:pStyle w:val="Heading1"/>
        <w:spacing w:before="120" w:after="120"/>
        <w:jc w:val="center"/>
        <w:rPr>
          <w:noProof/>
          <w:lang w:val="nl-NL"/>
        </w:rPr>
      </w:pPr>
    </w:p>
    <w:p w:rsidR="009D0E38" w:rsidRDefault="009D0E38" w:rsidP="00375F6A">
      <w:pPr>
        <w:pStyle w:val="Heading1"/>
        <w:numPr>
          <w:ilvl w:val="0"/>
          <w:numId w:val="0"/>
        </w:numPr>
        <w:spacing w:before="120" w:after="120"/>
        <w:jc w:val="center"/>
        <w:rPr>
          <w:rFonts w:ascii="Times New Roman" w:hAnsi="Times New Roman" w:cs="Times New Roman"/>
          <w:sz w:val="28"/>
          <w:szCs w:val="28"/>
          <w:lang w:val="nl-NL"/>
        </w:rPr>
      </w:pPr>
      <w:r w:rsidRPr="00A92E33">
        <w:rPr>
          <w:rFonts w:ascii="Times New Roman" w:hAnsi="Times New Roman" w:cs="Times New Roman"/>
          <w:sz w:val="28"/>
          <w:szCs w:val="28"/>
          <w:lang w:val="nl-NL"/>
        </w:rPr>
        <w:t xml:space="preserve">GIÁM SÁT GIAO DỊCH CHỨNG KHOÁN </w:t>
      </w:r>
    </w:p>
    <w:p w:rsidR="009D0E38" w:rsidRDefault="009D0E38" w:rsidP="00375F6A">
      <w:pPr>
        <w:pStyle w:val="Heading1"/>
        <w:numPr>
          <w:ilvl w:val="0"/>
          <w:numId w:val="0"/>
        </w:numPr>
        <w:spacing w:before="120" w:after="120"/>
        <w:jc w:val="center"/>
        <w:rPr>
          <w:rFonts w:ascii="Times New Roman" w:hAnsi="Times New Roman" w:cs="Times New Roman"/>
          <w:sz w:val="28"/>
          <w:szCs w:val="28"/>
          <w:lang w:val="nl-NL"/>
        </w:rPr>
      </w:pPr>
      <w:r w:rsidRPr="00A92E33">
        <w:rPr>
          <w:rFonts w:ascii="Times New Roman" w:hAnsi="Times New Roman" w:cs="Times New Roman"/>
          <w:sz w:val="28"/>
          <w:szCs w:val="28"/>
          <w:lang w:val="nl-NL"/>
        </w:rPr>
        <w:t>CỦA UỶ BAN CHỨNG KHOÁN NHÀ NƯỚC</w:t>
      </w:r>
    </w:p>
    <w:p w:rsidR="00375F6A" w:rsidRPr="00375F6A" w:rsidRDefault="00375F6A" w:rsidP="00375F6A">
      <w:pPr>
        <w:rPr>
          <w:lang w:val="nl-NL"/>
        </w:rPr>
      </w:pPr>
    </w:p>
    <w:p w:rsidR="009D0E38" w:rsidRPr="00035521" w:rsidRDefault="009D0E38" w:rsidP="00375F6A">
      <w:pPr>
        <w:pStyle w:val="Heading2"/>
        <w:tabs>
          <w:tab w:val="left" w:pos="1680"/>
        </w:tabs>
        <w:ind w:left="0" w:firstLine="562"/>
        <w:jc w:val="both"/>
        <w:rPr>
          <w:rFonts w:ascii="Times New Roman" w:hAnsi="Times New Roman" w:cs="Times New Roman"/>
          <w:b/>
          <w:bCs/>
          <w:i w:val="0"/>
          <w:iCs w:val="0"/>
          <w:sz w:val="28"/>
          <w:szCs w:val="28"/>
          <w:lang w:val="nl-NL"/>
        </w:rPr>
      </w:pPr>
      <w:r w:rsidRPr="00035521">
        <w:rPr>
          <w:rFonts w:ascii="Times New Roman" w:hAnsi="Times New Roman" w:cs="Times New Roman"/>
          <w:b/>
          <w:bCs/>
          <w:i w:val="0"/>
          <w:iCs w:val="0"/>
          <w:sz w:val="28"/>
          <w:szCs w:val="28"/>
          <w:lang w:val="nl-NL"/>
        </w:rPr>
        <w:t xml:space="preserve">Trách nhiệm và quyền hạn của </w:t>
      </w:r>
      <w:r>
        <w:rPr>
          <w:rFonts w:ascii="Times New Roman" w:hAnsi="Times New Roman" w:cs="Times New Roman"/>
          <w:b/>
          <w:bCs/>
          <w:i w:val="0"/>
          <w:iCs w:val="0"/>
          <w:sz w:val="28"/>
          <w:szCs w:val="28"/>
          <w:lang w:val="nl-NL"/>
        </w:rPr>
        <w:t xml:space="preserve">UBCKNN    </w:t>
      </w:r>
    </w:p>
    <w:p w:rsidR="00DB30B5" w:rsidRDefault="00DB30B5" w:rsidP="00375F6A">
      <w:pPr>
        <w:numPr>
          <w:ilvl w:val="0"/>
          <w:numId w:val="27"/>
        </w:numPr>
        <w:rPr>
          <w:sz w:val="28"/>
          <w:szCs w:val="28"/>
        </w:rPr>
      </w:pPr>
      <w:r>
        <w:rPr>
          <w:sz w:val="28"/>
          <w:szCs w:val="28"/>
        </w:rPr>
        <w:t>Quyền hạn:</w:t>
      </w:r>
    </w:p>
    <w:p w:rsidR="009D0E38" w:rsidRPr="00DB30B5" w:rsidRDefault="009D0E38" w:rsidP="00375F6A">
      <w:pPr>
        <w:pStyle w:val="ListParagraph"/>
        <w:numPr>
          <w:ilvl w:val="0"/>
          <w:numId w:val="60"/>
        </w:numPr>
        <w:spacing w:after="120" w:line="240" w:lineRule="auto"/>
        <w:rPr>
          <w:rFonts w:ascii="Times New Roman" w:hAnsi="Times New Roman" w:cs="Times New Roman"/>
          <w:sz w:val="28"/>
          <w:szCs w:val="28"/>
        </w:rPr>
      </w:pPr>
      <w:r w:rsidRPr="00DB30B5">
        <w:rPr>
          <w:rFonts w:ascii="Times New Roman" w:hAnsi="Times New Roman" w:cs="Times New Roman"/>
          <w:sz w:val="28"/>
          <w:szCs w:val="28"/>
        </w:rPr>
        <w:t xml:space="preserve">Chủ trì, phối hợp với các cơ quan, đơn vị liên quan xây dựng các văn bản quy phạm pháp luật về giám sát giao dịch chứng khoán trình cấp có thẩm quyền phê duyệt; </w:t>
      </w:r>
    </w:p>
    <w:p w:rsidR="009D0E38" w:rsidRPr="00C01F98" w:rsidRDefault="009D0E38" w:rsidP="00375F6A">
      <w:pPr>
        <w:pStyle w:val="ListParagraph"/>
        <w:numPr>
          <w:ilvl w:val="0"/>
          <w:numId w:val="60"/>
        </w:numPr>
        <w:spacing w:after="120" w:line="240" w:lineRule="auto"/>
        <w:rPr>
          <w:rFonts w:ascii="Times New Roman" w:hAnsi="Times New Roman" w:cs="Times New Roman"/>
          <w:sz w:val="28"/>
          <w:szCs w:val="28"/>
        </w:rPr>
      </w:pPr>
      <w:r w:rsidRPr="00C01F98">
        <w:rPr>
          <w:rFonts w:ascii="Times New Roman" w:hAnsi="Times New Roman" w:cs="Times New Roman"/>
          <w:sz w:val="28"/>
          <w:szCs w:val="28"/>
        </w:rPr>
        <w:t>Ban hành quy định về nội dung, phương thức và quy trình giám sát của UBCKNN;</w:t>
      </w:r>
      <w:r w:rsidR="006D27B6" w:rsidRPr="00C01F98">
        <w:rPr>
          <w:rFonts w:ascii="Times New Roman" w:hAnsi="Times New Roman" w:cs="Times New Roman"/>
          <w:sz w:val="28"/>
          <w:szCs w:val="28"/>
        </w:rPr>
        <w:t xml:space="preserve"> </w:t>
      </w:r>
      <w:r w:rsidR="00F04EE3" w:rsidRPr="00F04EE3">
        <w:rPr>
          <w:rFonts w:ascii="Times New Roman" w:hAnsi="Times New Roman" w:cs="Times New Roman"/>
          <w:b/>
          <w:i/>
          <w:sz w:val="28"/>
          <w:szCs w:val="28"/>
        </w:rPr>
        <w:t>Ban hành quy chế phối hợp trong công tác giám sát giữa UBCKNN, SGDCK và TTLKCK; Phê duyệt hệ thống tiêu chí giám sát giao dịch do các SGDCK xây dựng</w:t>
      </w:r>
      <w:r w:rsidR="006D27B6" w:rsidRPr="00C01F98">
        <w:rPr>
          <w:rFonts w:ascii="Times New Roman" w:hAnsi="Times New Roman" w:cs="Times New Roman"/>
          <w:sz w:val="28"/>
          <w:szCs w:val="28"/>
        </w:rPr>
        <w:t>;</w:t>
      </w:r>
    </w:p>
    <w:p w:rsidR="0090039A" w:rsidRPr="00B02597" w:rsidRDefault="0090039A" w:rsidP="00375F6A">
      <w:pPr>
        <w:pStyle w:val="ListParagraph"/>
        <w:numPr>
          <w:ilvl w:val="0"/>
          <w:numId w:val="60"/>
        </w:numPr>
        <w:spacing w:after="120" w:line="240" w:lineRule="auto"/>
        <w:rPr>
          <w:rFonts w:ascii="Times New Roman" w:hAnsi="Times New Roman" w:cs="Times New Roman"/>
          <w:sz w:val="28"/>
          <w:szCs w:val="28"/>
        </w:rPr>
      </w:pPr>
      <w:r w:rsidRPr="00B02597">
        <w:rPr>
          <w:rFonts w:ascii="Times New Roman" w:hAnsi="Times New Roman" w:cs="Times New Roman"/>
          <w:sz w:val="28"/>
          <w:szCs w:val="28"/>
        </w:rPr>
        <w:t>Y</w:t>
      </w:r>
      <w:r w:rsidR="00F04EE3">
        <w:rPr>
          <w:rFonts w:ascii="Times New Roman" w:hAnsi="Times New Roman" w:cs="Times New Roman"/>
          <w:sz w:val="28"/>
          <w:szCs w:val="28"/>
        </w:rPr>
        <w:t>êu cầu các đối tượng giám sát cung cấp thông tin, tài liệu liên quan đến giao dịch chứng khoán trong triển khai nhiệm vụ giám sát;</w:t>
      </w:r>
    </w:p>
    <w:p w:rsidR="00C01F98" w:rsidRPr="00B02597" w:rsidRDefault="00F04EE3" w:rsidP="00375F6A">
      <w:pPr>
        <w:pStyle w:val="ListParagraph"/>
        <w:numPr>
          <w:ilvl w:val="0"/>
          <w:numId w:val="60"/>
        </w:numPr>
        <w:spacing w:after="120" w:line="240" w:lineRule="auto"/>
        <w:rPr>
          <w:rFonts w:ascii="Times New Roman" w:hAnsi="Times New Roman" w:cs="Times New Roman"/>
          <w:b/>
          <w:i/>
          <w:sz w:val="28"/>
          <w:szCs w:val="28"/>
        </w:rPr>
      </w:pPr>
      <w:r w:rsidRPr="00F04EE3">
        <w:rPr>
          <w:rFonts w:ascii="Times New Roman" w:hAnsi="Times New Roman" w:cs="Times New Roman"/>
          <w:b/>
          <w:i/>
          <w:sz w:val="28"/>
          <w:szCs w:val="28"/>
        </w:rPr>
        <w:t>Chủ trì, phối hợp với các đơn vị liên quan trong việc kiểm tra các tổ chức, cá nhân tham gia hoạt động giao dịch và cung cấp dịch vụ giao dịch chứng khoán;</w:t>
      </w:r>
    </w:p>
    <w:p w:rsidR="00C01F98" w:rsidRPr="00C01F98" w:rsidRDefault="00F04EE3" w:rsidP="00375F6A">
      <w:pPr>
        <w:pStyle w:val="ListParagraph"/>
        <w:numPr>
          <w:ilvl w:val="0"/>
          <w:numId w:val="60"/>
        </w:numPr>
        <w:spacing w:after="120" w:line="240" w:lineRule="auto"/>
        <w:rPr>
          <w:rFonts w:ascii="Times New Roman" w:hAnsi="Times New Roman" w:cs="Times New Roman"/>
          <w:sz w:val="28"/>
          <w:szCs w:val="28"/>
        </w:rPr>
      </w:pPr>
      <w:r w:rsidRPr="00F04EE3">
        <w:rPr>
          <w:rFonts w:ascii="Times New Roman" w:hAnsi="Times New Roman" w:cs="Times New Roman"/>
          <w:b/>
          <w:i/>
          <w:sz w:val="28"/>
          <w:szCs w:val="28"/>
        </w:rPr>
        <w:t>Chủ trì, phối hợp với SGDCK, TTLKCK, trong triển khai công tác giám sát giao dịch</w:t>
      </w:r>
      <w:r w:rsidR="00C01F98" w:rsidRPr="00C01F98">
        <w:rPr>
          <w:rFonts w:ascii="Times New Roman" w:hAnsi="Times New Roman" w:cs="Times New Roman"/>
          <w:sz w:val="28"/>
          <w:szCs w:val="28"/>
        </w:rPr>
        <w:t>.</w:t>
      </w:r>
    </w:p>
    <w:p w:rsidR="00C01F98" w:rsidRDefault="00C01F98" w:rsidP="00375F6A">
      <w:pPr>
        <w:numPr>
          <w:ilvl w:val="0"/>
          <w:numId w:val="27"/>
        </w:numPr>
        <w:rPr>
          <w:sz w:val="28"/>
          <w:szCs w:val="28"/>
        </w:rPr>
      </w:pPr>
      <w:r>
        <w:rPr>
          <w:sz w:val="28"/>
          <w:szCs w:val="28"/>
        </w:rPr>
        <w:t xml:space="preserve"> Trách nhiệm</w:t>
      </w:r>
    </w:p>
    <w:p w:rsidR="009D0E38" w:rsidRPr="00035521" w:rsidRDefault="009D0E38" w:rsidP="00375F6A">
      <w:pPr>
        <w:numPr>
          <w:ilvl w:val="0"/>
          <w:numId w:val="61"/>
        </w:numPr>
        <w:rPr>
          <w:sz w:val="28"/>
          <w:szCs w:val="28"/>
        </w:rPr>
      </w:pPr>
      <w:r w:rsidRPr="00035521">
        <w:rPr>
          <w:sz w:val="28"/>
          <w:szCs w:val="28"/>
        </w:rPr>
        <w:lastRenderedPageBreak/>
        <w:t>Xây dựng và thực hiện kế hoạch giám sát giao dịch chứng khoán hàng năm;</w:t>
      </w:r>
    </w:p>
    <w:p w:rsidR="009D0E38" w:rsidRPr="00B02597" w:rsidRDefault="00F04EE3" w:rsidP="00375F6A">
      <w:pPr>
        <w:numPr>
          <w:ilvl w:val="0"/>
          <w:numId w:val="61"/>
        </w:numPr>
        <w:rPr>
          <w:b/>
          <w:i/>
          <w:sz w:val="28"/>
          <w:szCs w:val="28"/>
          <w:lang w:val="nl-NL"/>
        </w:rPr>
      </w:pPr>
      <w:r w:rsidRPr="00F04EE3">
        <w:rPr>
          <w:b/>
          <w:i/>
          <w:sz w:val="28"/>
          <w:szCs w:val="28"/>
          <w:lang w:val="nl-NL"/>
        </w:rPr>
        <w:t>Giám sát các công ty đại chúng, công ty niêm yết, công ty chứng khoán, công ty quản lý quỹ, công ty đầu tư chứng khoán, các thành viên lưu ký, các tổ chức, cá nhân có liên quan đến các hoạt động thao túng thị trường, giao dịch nội bộ;</w:t>
      </w:r>
    </w:p>
    <w:p w:rsidR="009D0E38" w:rsidRPr="00B02597" w:rsidRDefault="00F04EE3" w:rsidP="00375F6A">
      <w:pPr>
        <w:numPr>
          <w:ilvl w:val="0"/>
          <w:numId w:val="61"/>
        </w:numPr>
        <w:rPr>
          <w:b/>
          <w:i/>
          <w:sz w:val="28"/>
          <w:szCs w:val="28"/>
          <w:lang w:val="nl-NL"/>
        </w:rPr>
      </w:pPr>
      <w:r w:rsidRPr="00F04EE3">
        <w:rPr>
          <w:b/>
          <w:i/>
          <w:sz w:val="28"/>
          <w:szCs w:val="28"/>
          <w:lang w:val="nl-NL"/>
        </w:rPr>
        <w:t xml:space="preserve">Giám sát các nhà đầu tư trong việc tuân thủ các quy định pháp luật về giao dịch chứng khoán, công bố thông tin liên quan đến giao dịch chứng khoán; </w:t>
      </w:r>
    </w:p>
    <w:p w:rsidR="009D0E38" w:rsidRPr="00FD2A81" w:rsidRDefault="009D0E38" w:rsidP="00375F6A">
      <w:pPr>
        <w:numPr>
          <w:ilvl w:val="0"/>
          <w:numId w:val="61"/>
        </w:numPr>
        <w:rPr>
          <w:sz w:val="28"/>
          <w:szCs w:val="28"/>
          <w:lang w:val="nl-NL"/>
        </w:rPr>
      </w:pPr>
      <w:r w:rsidRPr="00A61388">
        <w:rPr>
          <w:sz w:val="28"/>
          <w:szCs w:val="28"/>
          <w:lang w:val="nl-NL"/>
        </w:rPr>
        <w:t>Kịp thời</w:t>
      </w:r>
      <w:r w:rsidRPr="001C6FA2">
        <w:rPr>
          <w:sz w:val="28"/>
          <w:szCs w:val="28"/>
          <w:lang w:val="nl-NL"/>
        </w:rPr>
        <w:t xml:space="preserve"> có các cảnh báo phù hợp </w:t>
      </w:r>
      <w:r w:rsidR="006D27B6" w:rsidRPr="001C6FA2">
        <w:rPr>
          <w:sz w:val="28"/>
          <w:szCs w:val="28"/>
          <w:lang w:val="nl-NL"/>
        </w:rPr>
        <w:t xml:space="preserve">đối với các giao dịch </w:t>
      </w:r>
      <w:r w:rsidR="007D04D8">
        <w:rPr>
          <w:sz w:val="28"/>
          <w:szCs w:val="28"/>
          <w:lang w:val="nl-NL"/>
        </w:rPr>
        <w:t xml:space="preserve">và các hành vi </w:t>
      </w:r>
      <w:r w:rsidR="006D27B6" w:rsidRPr="001C6FA2">
        <w:rPr>
          <w:sz w:val="28"/>
          <w:szCs w:val="28"/>
          <w:lang w:val="nl-NL"/>
        </w:rPr>
        <w:t>có dấu hiệu vi phạm</w:t>
      </w:r>
      <w:r w:rsidR="007D04D8">
        <w:rPr>
          <w:sz w:val="28"/>
          <w:szCs w:val="28"/>
          <w:lang w:val="nl-NL"/>
        </w:rPr>
        <w:t xml:space="preserve"> pháp luật</w:t>
      </w:r>
      <w:r w:rsidRPr="001C6FA2">
        <w:rPr>
          <w:sz w:val="28"/>
          <w:szCs w:val="28"/>
          <w:lang w:val="nl-NL"/>
        </w:rPr>
        <w:t xml:space="preserve"> nhằm ngăn ngừa các hành vi vi phạm pháp luật trong giao dịch chứng khoán của các đối tượng giám sát; </w:t>
      </w:r>
    </w:p>
    <w:p w:rsidR="00FD2A81" w:rsidRPr="00B02597" w:rsidRDefault="00F04EE3" w:rsidP="00375F6A">
      <w:pPr>
        <w:numPr>
          <w:ilvl w:val="0"/>
          <w:numId w:val="61"/>
        </w:numPr>
        <w:rPr>
          <w:b/>
          <w:i/>
          <w:sz w:val="28"/>
          <w:szCs w:val="28"/>
          <w:lang w:val="nl-NL"/>
        </w:rPr>
      </w:pPr>
      <w:r w:rsidRPr="00F04EE3">
        <w:rPr>
          <w:b/>
          <w:i/>
          <w:sz w:val="28"/>
          <w:szCs w:val="28"/>
          <w:lang w:val="nl-NL"/>
        </w:rPr>
        <w:t>Công bố các quyết định xử lý vi phạm đối với các tổ chức, cá nhân liên quan đến các giao dịch chứng khoán tại các SGDCK trên trang Web của UBCKNN.</w:t>
      </w:r>
    </w:p>
    <w:p w:rsidR="009D0E38" w:rsidRPr="00035521" w:rsidRDefault="009D0E38" w:rsidP="00375F6A">
      <w:pPr>
        <w:numPr>
          <w:ilvl w:val="0"/>
          <w:numId w:val="61"/>
        </w:numPr>
        <w:rPr>
          <w:sz w:val="28"/>
          <w:szCs w:val="28"/>
          <w:lang w:val="nl-NL"/>
        </w:rPr>
      </w:pPr>
      <w:r w:rsidRPr="00035521">
        <w:rPr>
          <w:sz w:val="28"/>
          <w:szCs w:val="28"/>
          <w:lang w:val="nl-NL"/>
        </w:rPr>
        <w:t>T</w:t>
      </w:r>
      <w:r w:rsidR="006D27B6">
        <w:rPr>
          <w:sz w:val="28"/>
          <w:szCs w:val="28"/>
          <w:lang w:val="nl-NL"/>
        </w:rPr>
        <w:t>ổng hợp</w:t>
      </w:r>
      <w:r w:rsidRPr="00035521">
        <w:rPr>
          <w:sz w:val="28"/>
          <w:szCs w:val="28"/>
          <w:lang w:val="nl-NL"/>
        </w:rPr>
        <w:t xml:space="preserve"> các báo cáo giám sát giao dịch chứng khoán của </w:t>
      </w:r>
      <w:r>
        <w:rPr>
          <w:sz w:val="28"/>
          <w:szCs w:val="28"/>
          <w:lang w:val="nl-NL"/>
        </w:rPr>
        <w:t>SGDCK</w:t>
      </w:r>
      <w:r w:rsidRPr="00035521">
        <w:rPr>
          <w:sz w:val="28"/>
          <w:szCs w:val="28"/>
          <w:lang w:val="nl-NL"/>
        </w:rPr>
        <w:t xml:space="preserve"> và trên</w:t>
      </w:r>
      <w:r w:rsidR="007D04D8">
        <w:rPr>
          <w:sz w:val="28"/>
          <w:szCs w:val="28"/>
          <w:lang w:val="nl-NL"/>
        </w:rPr>
        <w:t xml:space="preserve"> cơ sở đó yêu cầu</w:t>
      </w:r>
      <w:r w:rsidRPr="00035521">
        <w:rPr>
          <w:sz w:val="28"/>
          <w:szCs w:val="28"/>
          <w:lang w:val="nl-NL"/>
        </w:rPr>
        <w:t xml:space="preserve"> </w:t>
      </w:r>
      <w:r>
        <w:rPr>
          <w:sz w:val="28"/>
          <w:szCs w:val="28"/>
          <w:lang w:val="nl-NL"/>
        </w:rPr>
        <w:t xml:space="preserve">SGDCK </w:t>
      </w:r>
      <w:r w:rsidR="007D04D8">
        <w:rPr>
          <w:sz w:val="28"/>
          <w:szCs w:val="28"/>
          <w:lang w:val="nl-NL"/>
        </w:rPr>
        <w:t xml:space="preserve">phối hợp để </w:t>
      </w:r>
      <w:r w:rsidRPr="00035521">
        <w:rPr>
          <w:sz w:val="28"/>
          <w:szCs w:val="28"/>
          <w:lang w:val="nl-NL"/>
        </w:rPr>
        <w:t>kịp thời phát hiện, phân tích, đánh giá và tiến hành kiểm tra, xử lý khi cần thiết đối với các đối tượng liên quan đến các giao dịch chứng khoán bất thường;</w:t>
      </w:r>
    </w:p>
    <w:p w:rsidR="00FD2A81" w:rsidRPr="00FD2A81" w:rsidRDefault="009D0E38" w:rsidP="00375F6A">
      <w:pPr>
        <w:numPr>
          <w:ilvl w:val="0"/>
          <w:numId w:val="61"/>
        </w:numPr>
        <w:rPr>
          <w:sz w:val="28"/>
          <w:szCs w:val="28"/>
          <w:lang w:val="nl-NL"/>
        </w:rPr>
      </w:pPr>
      <w:r w:rsidRPr="00035521">
        <w:rPr>
          <w:sz w:val="28"/>
          <w:szCs w:val="28"/>
          <w:lang w:val="nl-NL"/>
        </w:rPr>
        <w:t xml:space="preserve">Định kỳ tổng hợp báo cáo Bộ Tài chính về hoạt động giám sát giao dịch chứng khoán của </w:t>
      </w:r>
      <w:r>
        <w:rPr>
          <w:sz w:val="28"/>
          <w:szCs w:val="28"/>
          <w:lang w:val="nl-NL"/>
        </w:rPr>
        <w:t>UBCKNN</w:t>
      </w:r>
      <w:r w:rsidRPr="00035521">
        <w:rPr>
          <w:sz w:val="28"/>
          <w:szCs w:val="28"/>
          <w:lang w:val="nl-NL"/>
        </w:rPr>
        <w:t xml:space="preserve">, </w:t>
      </w:r>
      <w:r>
        <w:rPr>
          <w:sz w:val="28"/>
          <w:szCs w:val="28"/>
          <w:lang w:val="nl-NL"/>
        </w:rPr>
        <w:t>SGDCK</w:t>
      </w:r>
      <w:r w:rsidRPr="00035521">
        <w:rPr>
          <w:sz w:val="28"/>
          <w:szCs w:val="28"/>
          <w:lang w:val="nl-NL"/>
        </w:rPr>
        <w:t xml:space="preserve">. Thực hiện báo cáo giám sát giao dịch chứng khoán bất thường và theo yêu cầu của Bộ Tài chính. </w:t>
      </w:r>
    </w:p>
    <w:p w:rsidR="009D0E38" w:rsidRPr="00035521" w:rsidRDefault="009D0E38" w:rsidP="00375F6A">
      <w:pPr>
        <w:pStyle w:val="Heading2"/>
        <w:tabs>
          <w:tab w:val="left" w:pos="1680"/>
        </w:tabs>
        <w:ind w:left="0" w:firstLine="562"/>
        <w:jc w:val="both"/>
        <w:rPr>
          <w:rFonts w:ascii="Times New Roman" w:hAnsi="Times New Roman" w:cs="Times New Roman"/>
          <w:b/>
          <w:bCs/>
          <w:i w:val="0"/>
          <w:iCs w:val="0"/>
          <w:sz w:val="28"/>
          <w:szCs w:val="28"/>
          <w:lang w:val="nl-NL"/>
        </w:rPr>
      </w:pPr>
      <w:r w:rsidRPr="00035521">
        <w:rPr>
          <w:rFonts w:ascii="Times New Roman" w:hAnsi="Times New Roman" w:cs="Times New Roman"/>
          <w:b/>
          <w:bCs/>
          <w:i w:val="0"/>
          <w:iCs w:val="0"/>
          <w:sz w:val="28"/>
          <w:szCs w:val="28"/>
          <w:lang w:val="nl-NL"/>
        </w:rPr>
        <w:t xml:space="preserve">Nội dung giám sát của </w:t>
      </w:r>
      <w:r>
        <w:rPr>
          <w:rFonts w:ascii="Times New Roman" w:hAnsi="Times New Roman" w:cs="Times New Roman"/>
          <w:b/>
          <w:bCs/>
          <w:i w:val="0"/>
          <w:iCs w:val="0"/>
          <w:sz w:val="28"/>
          <w:szCs w:val="28"/>
          <w:lang w:val="nl-NL"/>
        </w:rPr>
        <w:t xml:space="preserve">UBCKNN    </w:t>
      </w:r>
    </w:p>
    <w:p w:rsidR="009D0E38" w:rsidRPr="00035521" w:rsidRDefault="007D04D8" w:rsidP="00375F6A">
      <w:pPr>
        <w:numPr>
          <w:ilvl w:val="0"/>
          <w:numId w:val="17"/>
        </w:numPr>
        <w:ind w:firstLine="562"/>
        <w:rPr>
          <w:sz w:val="28"/>
          <w:szCs w:val="28"/>
          <w:lang w:val="nl-NL"/>
        </w:rPr>
      </w:pPr>
      <w:r>
        <w:rPr>
          <w:sz w:val="28"/>
          <w:szCs w:val="28"/>
          <w:lang w:val="nl-NL"/>
        </w:rPr>
        <w:t>H</w:t>
      </w:r>
      <w:r w:rsidR="009D0E38" w:rsidRPr="00035521">
        <w:rPr>
          <w:sz w:val="28"/>
          <w:szCs w:val="28"/>
          <w:lang w:val="nl-NL"/>
        </w:rPr>
        <w:t xml:space="preserve">oạt động của </w:t>
      </w:r>
      <w:r w:rsidR="009D0E38">
        <w:rPr>
          <w:sz w:val="28"/>
          <w:szCs w:val="28"/>
          <w:lang w:val="nl-NL"/>
        </w:rPr>
        <w:t xml:space="preserve">SGDCK </w:t>
      </w:r>
      <w:r w:rsidR="009D0E38" w:rsidRPr="00035521">
        <w:rPr>
          <w:sz w:val="28"/>
          <w:szCs w:val="28"/>
          <w:lang w:val="nl-NL"/>
        </w:rPr>
        <w:t xml:space="preserve">trong việc </w:t>
      </w:r>
      <w:r w:rsidR="002B1D69">
        <w:rPr>
          <w:sz w:val="28"/>
          <w:szCs w:val="28"/>
          <w:lang w:val="nl-NL"/>
        </w:rPr>
        <w:t xml:space="preserve">giám sát các giao dịch chứng khoán diễn ra trên thị trường có tổ chức thuộc phạm vi quản lý của các SGDCK </w:t>
      </w:r>
      <w:r w:rsidR="00A94777" w:rsidRPr="00035521">
        <w:rPr>
          <w:sz w:val="28"/>
          <w:szCs w:val="28"/>
          <w:lang w:val="nl-NL"/>
        </w:rPr>
        <w:t>theo quy định tạ</w:t>
      </w:r>
      <w:r w:rsidR="00A94777">
        <w:rPr>
          <w:sz w:val="28"/>
          <w:szCs w:val="28"/>
          <w:lang w:val="nl-NL"/>
        </w:rPr>
        <w:t>i Chương III Thông tư này.</w:t>
      </w:r>
    </w:p>
    <w:p w:rsidR="00377AF7" w:rsidRPr="00B02597" w:rsidRDefault="00F04EE3" w:rsidP="00375F6A">
      <w:pPr>
        <w:numPr>
          <w:ilvl w:val="0"/>
          <w:numId w:val="17"/>
        </w:numPr>
        <w:ind w:firstLine="562"/>
        <w:rPr>
          <w:b/>
          <w:i/>
          <w:sz w:val="28"/>
          <w:szCs w:val="28"/>
          <w:lang w:val="nl-NL"/>
        </w:rPr>
      </w:pPr>
      <w:r w:rsidRPr="00F04EE3">
        <w:rPr>
          <w:b/>
          <w:i/>
          <w:sz w:val="28"/>
          <w:szCs w:val="28"/>
          <w:lang w:val="nl-NL"/>
        </w:rPr>
        <w:t>Hoạt động của TTLKCK trong thực hiện sửa và hủy lỗi sau giao dịch, chuyển quyền sở hữu không qua hệ thống giao dịch của SGDCK theo quy định tại Chương IV Thông tư này.</w:t>
      </w:r>
    </w:p>
    <w:p w:rsidR="009D0E38" w:rsidRPr="00532BDA" w:rsidRDefault="00F04EE3" w:rsidP="00375F6A">
      <w:pPr>
        <w:numPr>
          <w:ilvl w:val="0"/>
          <w:numId w:val="17"/>
        </w:numPr>
        <w:ind w:firstLine="562"/>
        <w:rPr>
          <w:b/>
          <w:i/>
          <w:sz w:val="28"/>
          <w:szCs w:val="28"/>
          <w:lang w:val="nl-NL"/>
        </w:rPr>
      </w:pPr>
      <w:r w:rsidRPr="00F04EE3">
        <w:rPr>
          <w:b/>
          <w:i/>
          <w:sz w:val="28"/>
          <w:szCs w:val="28"/>
          <w:lang w:val="nl-NL"/>
        </w:rPr>
        <w:t>Hoạt động của CTCK trong việc giao dịch và cung cấp dịch vụ liên quan đến giao dịch chứng khoán theo quy định của pháp luật;</w:t>
      </w:r>
    </w:p>
    <w:p w:rsidR="009D0E38" w:rsidRPr="00532BDA" w:rsidRDefault="00F04EE3" w:rsidP="00375F6A">
      <w:pPr>
        <w:numPr>
          <w:ilvl w:val="0"/>
          <w:numId w:val="17"/>
        </w:numPr>
        <w:rPr>
          <w:b/>
          <w:i/>
          <w:sz w:val="28"/>
          <w:lang w:val="nl-NL"/>
        </w:rPr>
      </w:pPr>
      <w:r w:rsidRPr="00F04EE3">
        <w:rPr>
          <w:b/>
          <w:i/>
          <w:sz w:val="28"/>
          <w:szCs w:val="28"/>
          <w:lang w:val="nl-NL"/>
        </w:rPr>
        <w:t>Trên cơ sở báo cáo giám sát giao dịch của SGDCK và các nguồn thông tin khác, phân tích sâu để phát hiện c</w:t>
      </w:r>
      <w:r w:rsidRPr="00F04EE3">
        <w:rPr>
          <w:b/>
          <w:i/>
          <w:sz w:val="28"/>
          <w:lang w:val="nl-NL"/>
        </w:rPr>
        <w:t>ác giao dịch thao túng thị trường, các giao dịch sử dụng thông tin nội bộ để có biện pháp ngăn chặn, xử lý kịp thời;</w:t>
      </w:r>
    </w:p>
    <w:p w:rsidR="009D0E38" w:rsidRPr="00035521" w:rsidRDefault="00F04EE3" w:rsidP="00375F6A">
      <w:pPr>
        <w:numPr>
          <w:ilvl w:val="0"/>
          <w:numId w:val="17"/>
        </w:numPr>
        <w:rPr>
          <w:sz w:val="28"/>
          <w:szCs w:val="28"/>
          <w:lang w:val="nl-NL"/>
        </w:rPr>
      </w:pPr>
      <w:r w:rsidRPr="00F04EE3">
        <w:rPr>
          <w:b/>
          <w:i/>
          <w:sz w:val="28"/>
          <w:szCs w:val="28"/>
          <w:lang w:val="nl-NL"/>
        </w:rPr>
        <w:t>Giám sát giao dịch của các nhà đầu tư có tổ chức, nhà đầu tư nước ngoài để kịp thời phát hiện các diễn biến bất thường có thể gây hiệu ứng tâm lý cho các nhà đầu tư nhỏ lẻ</w:t>
      </w:r>
      <w:r w:rsidR="00326229">
        <w:rPr>
          <w:sz w:val="28"/>
          <w:szCs w:val="28"/>
          <w:lang w:val="nl-NL"/>
        </w:rPr>
        <w:t>;</w:t>
      </w:r>
    </w:p>
    <w:p w:rsidR="009D0E38" w:rsidRPr="00035521" w:rsidRDefault="009D0E38" w:rsidP="00375F6A">
      <w:pPr>
        <w:numPr>
          <w:ilvl w:val="0"/>
          <w:numId w:val="17"/>
        </w:numPr>
        <w:ind w:firstLine="562"/>
        <w:rPr>
          <w:sz w:val="28"/>
          <w:szCs w:val="28"/>
          <w:lang w:val="nl-NL"/>
        </w:rPr>
      </w:pPr>
      <w:r w:rsidRPr="00035521">
        <w:rPr>
          <w:sz w:val="28"/>
          <w:szCs w:val="28"/>
          <w:lang w:val="nl-NL"/>
        </w:rPr>
        <w:lastRenderedPageBreak/>
        <w:t>Giám sát việc cung cấp dịch vụ liên quan đến giao dịch chứng khoán của các đối tượng quy định tại Khoản 2 Điều 2 Thông tư này.</w:t>
      </w:r>
    </w:p>
    <w:p w:rsidR="009D0E38" w:rsidRPr="00035521" w:rsidRDefault="009D0E38" w:rsidP="00375F6A">
      <w:pPr>
        <w:pStyle w:val="Heading2"/>
        <w:tabs>
          <w:tab w:val="left" w:pos="1680"/>
        </w:tabs>
        <w:ind w:left="0" w:firstLine="562"/>
        <w:jc w:val="both"/>
        <w:rPr>
          <w:rFonts w:ascii="Times New Roman" w:hAnsi="Times New Roman" w:cs="Times New Roman"/>
          <w:b/>
          <w:bCs/>
          <w:i w:val="0"/>
          <w:iCs w:val="0"/>
          <w:sz w:val="28"/>
          <w:szCs w:val="28"/>
          <w:lang w:val="nl-NL"/>
        </w:rPr>
      </w:pPr>
      <w:bookmarkStart w:id="2" w:name="OLE_LINK2"/>
      <w:bookmarkStart w:id="3" w:name="OLE_LINK3"/>
      <w:r w:rsidRPr="00035521">
        <w:rPr>
          <w:rFonts w:ascii="Times New Roman" w:hAnsi="Times New Roman" w:cs="Times New Roman"/>
          <w:b/>
          <w:bCs/>
          <w:i w:val="0"/>
          <w:iCs w:val="0"/>
          <w:sz w:val="28"/>
          <w:szCs w:val="28"/>
          <w:lang w:val="nl-NL"/>
        </w:rPr>
        <w:t xml:space="preserve">Phương thức giám sát giao dịch chứng khoán của </w:t>
      </w:r>
      <w:r>
        <w:rPr>
          <w:rFonts w:ascii="Times New Roman" w:hAnsi="Times New Roman" w:cs="Times New Roman"/>
          <w:b/>
          <w:bCs/>
          <w:i w:val="0"/>
          <w:iCs w:val="0"/>
          <w:sz w:val="28"/>
          <w:szCs w:val="28"/>
          <w:lang w:val="nl-NL"/>
        </w:rPr>
        <w:t xml:space="preserve">UBCKNN    </w:t>
      </w:r>
    </w:p>
    <w:p w:rsidR="009D0E38" w:rsidRPr="00532BDA" w:rsidRDefault="00F04EE3" w:rsidP="00375F6A">
      <w:pPr>
        <w:numPr>
          <w:ilvl w:val="0"/>
          <w:numId w:val="11"/>
        </w:numPr>
        <w:ind w:firstLine="562"/>
        <w:rPr>
          <w:b/>
          <w:i/>
          <w:sz w:val="28"/>
          <w:szCs w:val="28"/>
          <w:lang w:val="nl-NL"/>
        </w:rPr>
      </w:pPr>
      <w:r w:rsidRPr="00F04EE3">
        <w:rPr>
          <w:b/>
          <w:i/>
          <w:sz w:val="28"/>
          <w:szCs w:val="28"/>
          <w:lang w:val="nl-NL"/>
        </w:rPr>
        <w:t>Thông qua dữ liệu giao dịch do SGDCK cung cấp thực hiện công tác giám sát giao dịch chứng khoán đối với các chứng khoán có dấu hiệu giao dịch bất thường.</w:t>
      </w:r>
    </w:p>
    <w:p w:rsidR="009D0E38" w:rsidRPr="00035521" w:rsidRDefault="009D0E38" w:rsidP="00375F6A">
      <w:pPr>
        <w:numPr>
          <w:ilvl w:val="0"/>
          <w:numId w:val="11"/>
        </w:numPr>
        <w:ind w:firstLine="562"/>
        <w:rPr>
          <w:sz w:val="28"/>
          <w:szCs w:val="28"/>
          <w:lang w:val="nl-NL"/>
        </w:rPr>
      </w:pPr>
      <w:r w:rsidRPr="00035521">
        <w:rPr>
          <w:sz w:val="28"/>
          <w:szCs w:val="28"/>
          <w:lang w:val="nl-NL"/>
        </w:rPr>
        <w:t>Giám sát giao dịch chứng khoán dựa trên thông tin từ các nguồn:</w:t>
      </w:r>
    </w:p>
    <w:p w:rsidR="009D0E38" w:rsidRPr="001C6FA2" w:rsidRDefault="009D0E38" w:rsidP="00375F6A">
      <w:pPr>
        <w:numPr>
          <w:ilvl w:val="0"/>
          <w:numId w:val="12"/>
        </w:numPr>
        <w:ind w:firstLine="709"/>
        <w:rPr>
          <w:sz w:val="28"/>
          <w:szCs w:val="28"/>
          <w:lang w:val="nl-NL"/>
        </w:rPr>
      </w:pPr>
      <w:r w:rsidRPr="001C6FA2">
        <w:rPr>
          <w:sz w:val="28"/>
          <w:szCs w:val="28"/>
          <w:lang w:val="nl-NL"/>
        </w:rPr>
        <w:t>Báo cáo giám sát giao dịch chứng khoán của SGDCK;</w:t>
      </w:r>
    </w:p>
    <w:p w:rsidR="009D0E38" w:rsidRPr="001C6FA2" w:rsidRDefault="009D0E38" w:rsidP="00375F6A">
      <w:pPr>
        <w:numPr>
          <w:ilvl w:val="0"/>
          <w:numId w:val="12"/>
        </w:numPr>
        <w:ind w:firstLine="709"/>
        <w:rPr>
          <w:sz w:val="28"/>
          <w:szCs w:val="28"/>
          <w:lang w:val="nl-NL"/>
        </w:rPr>
      </w:pPr>
      <w:r w:rsidRPr="001C6FA2">
        <w:rPr>
          <w:sz w:val="28"/>
          <w:szCs w:val="28"/>
          <w:lang w:val="nl-NL"/>
        </w:rPr>
        <w:t>Báo cáo của các công ty đại chúng</w:t>
      </w:r>
      <w:r w:rsidR="00F04EE3" w:rsidRPr="00F04EE3">
        <w:rPr>
          <w:b/>
          <w:i/>
          <w:sz w:val="28"/>
          <w:szCs w:val="28"/>
          <w:lang w:val="nl-NL"/>
        </w:rPr>
        <w:t xml:space="preserve">, </w:t>
      </w:r>
      <w:r w:rsidR="005D31B9" w:rsidRPr="00532BDA">
        <w:rPr>
          <w:sz w:val="28"/>
          <w:szCs w:val="28"/>
          <w:lang w:val="nl-NL"/>
        </w:rPr>
        <w:t>CTCK</w:t>
      </w:r>
      <w:r w:rsidR="00F04EE3" w:rsidRPr="00F04EE3">
        <w:rPr>
          <w:b/>
          <w:i/>
          <w:sz w:val="28"/>
          <w:szCs w:val="28"/>
          <w:lang w:val="nl-NL"/>
        </w:rPr>
        <w:t>, TTLKCK</w:t>
      </w:r>
      <w:r w:rsidRPr="001C6FA2">
        <w:rPr>
          <w:sz w:val="28"/>
          <w:szCs w:val="28"/>
          <w:lang w:val="nl-NL"/>
        </w:rPr>
        <w:t>;</w:t>
      </w:r>
    </w:p>
    <w:p w:rsidR="009D0E38" w:rsidRPr="001C6FA2" w:rsidRDefault="00F04EE3" w:rsidP="00375F6A">
      <w:pPr>
        <w:numPr>
          <w:ilvl w:val="0"/>
          <w:numId w:val="12"/>
        </w:numPr>
        <w:ind w:firstLine="709"/>
        <w:rPr>
          <w:sz w:val="28"/>
          <w:szCs w:val="28"/>
          <w:lang w:val="nl-NL"/>
        </w:rPr>
      </w:pPr>
      <w:r w:rsidRPr="00F04EE3">
        <w:rPr>
          <w:b/>
          <w:i/>
          <w:sz w:val="28"/>
          <w:szCs w:val="28"/>
          <w:lang w:val="nl-NL"/>
        </w:rPr>
        <w:t>Báo cáo của các tổ chức niêm yết, đăng ký giao dịch</w:t>
      </w:r>
      <w:r w:rsidR="009D0E38" w:rsidRPr="001C6FA2">
        <w:rPr>
          <w:sz w:val="28"/>
          <w:szCs w:val="28"/>
          <w:lang w:val="nl-NL"/>
        </w:rPr>
        <w:t>;</w:t>
      </w:r>
    </w:p>
    <w:p w:rsidR="009D0E38" w:rsidRPr="001C6FA2" w:rsidRDefault="009D0E38" w:rsidP="00375F6A">
      <w:pPr>
        <w:numPr>
          <w:ilvl w:val="0"/>
          <w:numId w:val="12"/>
        </w:numPr>
        <w:ind w:firstLine="709"/>
        <w:rPr>
          <w:sz w:val="28"/>
          <w:szCs w:val="28"/>
          <w:lang w:val="nl-NL"/>
        </w:rPr>
      </w:pPr>
      <w:r w:rsidRPr="001C6FA2">
        <w:rPr>
          <w:sz w:val="28"/>
          <w:szCs w:val="28"/>
          <w:lang w:val="nl-NL"/>
        </w:rPr>
        <w:t>Báo cáo, phản ánh của các tổ chức, cá nhân tham gia giao dịch trên thị trường chứng khoán;</w:t>
      </w:r>
    </w:p>
    <w:p w:rsidR="009D0E38" w:rsidRPr="001C6FA2" w:rsidRDefault="00F05AF8" w:rsidP="00375F6A">
      <w:pPr>
        <w:ind w:left="562" w:firstLine="147"/>
        <w:rPr>
          <w:sz w:val="28"/>
          <w:szCs w:val="28"/>
          <w:lang w:val="nl-NL"/>
        </w:rPr>
      </w:pPr>
      <w:r w:rsidRPr="001C6FA2">
        <w:rPr>
          <w:sz w:val="28"/>
          <w:szCs w:val="28"/>
          <w:lang w:val="nl-NL"/>
        </w:rPr>
        <w:t>đ.</w:t>
      </w:r>
      <w:r w:rsidR="009D0E38" w:rsidRPr="001C6FA2">
        <w:rPr>
          <w:sz w:val="28"/>
          <w:szCs w:val="28"/>
          <w:lang w:val="nl-NL"/>
        </w:rPr>
        <w:t xml:space="preserve"> Các nguồn tin</w:t>
      </w:r>
      <w:r w:rsidR="008F4BEF">
        <w:rPr>
          <w:sz w:val="28"/>
          <w:szCs w:val="28"/>
          <w:lang w:val="nl-NL"/>
        </w:rPr>
        <w:t xml:space="preserve"> </w:t>
      </w:r>
      <w:r w:rsidR="009D0E38" w:rsidRPr="001C6FA2">
        <w:rPr>
          <w:sz w:val="28"/>
          <w:szCs w:val="28"/>
          <w:lang w:val="nl-NL"/>
        </w:rPr>
        <w:t>trên các phương tiện thông tin đại chúng</w:t>
      </w:r>
      <w:r w:rsidR="00BF59B4" w:rsidRPr="001C6FA2">
        <w:rPr>
          <w:sz w:val="28"/>
          <w:szCs w:val="28"/>
          <w:lang w:val="nl-NL"/>
        </w:rPr>
        <w:t>, tin đồn</w:t>
      </w:r>
      <w:r w:rsidR="009D0E38" w:rsidRPr="001C6FA2">
        <w:rPr>
          <w:sz w:val="28"/>
          <w:szCs w:val="28"/>
          <w:lang w:val="nl-NL"/>
        </w:rPr>
        <w:t>;</w:t>
      </w:r>
    </w:p>
    <w:p w:rsidR="009D0E38" w:rsidRPr="00035521" w:rsidRDefault="00F05AF8" w:rsidP="00375F6A">
      <w:pPr>
        <w:ind w:firstLine="709"/>
        <w:rPr>
          <w:sz w:val="28"/>
          <w:szCs w:val="28"/>
        </w:rPr>
      </w:pPr>
      <w:r>
        <w:rPr>
          <w:sz w:val="28"/>
          <w:szCs w:val="28"/>
        </w:rPr>
        <w:t>e.</w:t>
      </w:r>
      <w:r w:rsidR="009D0E38" w:rsidRPr="00035521">
        <w:rPr>
          <w:sz w:val="28"/>
          <w:szCs w:val="28"/>
        </w:rPr>
        <w:t xml:space="preserve"> Các nguồn thông tin khác.</w:t>
      </w:r>
    </w:p>
    <w:p w:rsidR="009D0E38" w:rsidRPr="00035521" w:rsidRDefault="009D0E38" w:rsidP="00375F6A">
      <w:pPr>
        <w:numPr>
          <w:ilvl w:val="0"/>
          <w:numId w:val="11"/>
        </w:numPr>
        <w:ind w:firstLine="562"/>
        <w:rPr>
          <w:sz w:val="28"/>
          <w:szCs w:val="28"/>
        </w:rPr>
      </w:pPr>
      <w:r w:rsidRPr="00035521">
        <w:rPr>
          <w:sz w:val="28"/>
          <w:szCs w:val="28"/>
          <w:lang w:val="nl-NL"/>
        </w:rPr>
        <w:t>Kiểm tra bất thường đối với các đối tượng giám sát thông qua việc phát</w:t>
      </w:r>
      <w:bookmarkEnd w:id="2"/>
      <w:bookmarkEnd w:id="3"/>
      <w:r w:rsidR="005D31B9">
        <w:rPr>
          <w:sz w:val="28"/>
          <w:szCs w:val="28"/>
          <w:lang w:val="nl-NL"/>
        </w:rPr>
        <w:t xml:space="preserve"> </w:t>
      </w:r>
      <w:r w:rsidRPr="00035521">
        <w:rPr>
          <w:sz w:val="28"/>
          <w:szCs w:val="28"/>
        </w:rPr>
        <w:t xml:space="preserve">hiện các </w:t>
      </w:r>
      <w:r w:rsidR="005D31B9">
        <w:rPr>
          <w:sz w:val="28"/>
          <w:szCs w:val="28"/>
        </w:rPr>
        <w:t xml:space="preserve">dấu hiệu </w:t>
      </w:r>
      <w:r w:rsidRPr="00035521">
        <w:rPr>
          <w:sz w:val="28"/>
          <w:szCs w:val="28"/>
        </w:rPr>
        <w:t xml:space="preserve">giao dịch bất thường, theo báo cáo của </w:t>
      </w:r>
      <w:r>
        <w:rPr>
          <w:sz w:val="28"/>
          <w:szCs w:val="28"/>
        </w:rPr>
        <w:t xml:space="preserve">SGDCK </w:t>
      </w:r>
      <w:r w:rsidRPr="00035521">
        <w:rPr>
          <w:sz w:val="28"/>
          <w:szCs w:val="28"/>
        </w:rPr>
        <w:t>và của các tổ chức, cá nhân tham gia giao dịch và cung cấp các dịch vụ giao dịch chứng khoán trên thị trường chứng khoán.</w:t>
      </w:r>
    </w:p>
    <w:p w:rsidR="009D0E38" w:rsidRPr="009D0E38" w:rsidRDefault="009D0E38" w:rsidP="00375F6A">
      <w:pPr>
        <w:pStyle w:val="Heading1"/>
        <w:spacing w:before="120" w:after="120"/>
        <w:jc w:val="center"/>
        <w:rPr>
          <w:noProof/>
        </w:rPr>
      </w:pPr>
    </w:p>
    <w:p w:rsidR="009D0E38" w:rsidRDefault="0030299D" w:rsidP="00375F6A">
      <w:pPr>
        <w:pStyle w:val="Heading1"/>
        <w:numPr>
          <w:ilvl w:val="0"/>
          <w:numId w:val="0"/>
        </w:numPr>
        <w:spacing w:before="120" w:after="120"/>
        <w:jc w:val="center"/>
        <w:rPr>
          <w:rFonts w:ascii="Times New Roman" w:hAnsi="Times New Roman" w:cs="Times New Roman"/>
          <w:sz w:val="28"/>
          <w:szCs w:val="28"/>
          <w:lang w:val="nl-NL"/>
        </w:rPr>
      </w:pPr>
      <w:r w:rsidRPr="00A92E33">
        <w:rPr>
          <w:rFonts w:ascii="Times New Roman" w:hAnsi="Times New Roman" w:cs="Times New Roman"/>
          <w:sz w:val="28"/>
          <w:szCs w:val="28"/>
          <w:lang w:val="nl-NL"/>
        </w:rPr>
        <w:t xml:space="preserve">GIÁM SÁT GIAO DỊCH CHỨNG KHOÁN CỦA </w:t>
      </w:r>
    </w:p>
    <w:p w:rsidR="00E358E2" w:rsidRDefault="0030299D" w:rsidP="00375F6A">
      <w:pPr>
        <w:pStyle w:val="Heading1"/>
        <w:numPr>
          <w:ilvl w:val="0"/>
          <w:numId w:val="0"/>
        </w:numPr>
        <w:spacing w:before="120" w:after="120"/>
        <w:jc w:val="center"/>
        <w:rPr>
          <w:rFonts w:ascii="Times New Roman" w:hAnsi="Times New Roman" w:cs="Times New Roman"/>
          <w:sz w:val="28"/>
          <w:szCs w:val="28"/>
          <w:lang w:val="nl-NL"/>
        </w:rPr>
      </w:pPr>
      <w:r w:rsidRPr="00A92E33">
        <w:rPr>
          <w:rFonts w:ascii="Times New Roman" w:hAnsi="Times New Roman" w:cs="Times New Roman"/>
          <w:sz w:val="28"/>
          <w:szCs w:val="28"/>
          <w:lang w:val="nl-NL"/>
        </w:rPr>
        <w:t>SỞ GIAO DỊCH CHỨNG KHOÁN</w:t>
      </w:r>
    </w:p>
    <w:p w:rsidR="00375F6A" w:rsidRPr="00375F6A" w:rsidRDefault="00375F6A" w:rsidP="00375F6A">
      <w:pPr>
        <w:rPr>
          <w:lang w:val="nl-NL"/>
        </w:rPr>
      </w:pPr>
    </w:p>
    <w:p w:rsidR="00E358E2" w:rsidRPr="00035521" w:rsidRDefault="00767F01" w:rsidP="00375F6A">
      <w:pPr>
        <w:pStyle w:val="Heading2"/>
        <w:tabs>
          <w:tab w:val="clear" w:pos="1561"/>
          <w:tab w:val="left" w:pos="1560"/>
        </w:tabs>
        <w:ind w:left="0" w:firstLine="562"/>
        <w:jc w:val="both"/>
        <w:rPr>
          <w:rFonts w:ascii="Times New Roman" w:hAnsi="Times New Roman" w:cs="Times New Roman"/>
          <w:b/>
          <w:bCs/>
          <w:i w:val="0"/>
          <w:iCs w:val="0"/>
          <w:sz w:val="28"/>
          <w:szCs w:val="28"/>
          <w:lang w:val="nl-NL"/>
        </w:rPr>
      </w:pPr>
      <w:r w:rsidRPr="00035521">
        <w:rPr>
          <w:rFonts w:ascii="Times New Roman" w:hAnsi="Times New Roman" w:cs="Times New Roman"/>
          <w:b/>
          <w:bCs/>
          <w:i w:val="0"/>
          <w:iCs w:val="0"/>
          <w:sz w:val="28"/>
          <w:szCs w:val="28"/>
          <w:lang w:val="nl-NL"/>
        </w:rPr>
        <w:t>Trách nhiệm</w:t>
      </w:r>
      <w:r w:rsidR="00DD3A0C">
        <w:rPr>
          <w:rFonts w:ascii="Times New Roman" w:hAnsi="Times New Roman" w:cs="Times New Roman"/>
          <w:b/>
          <w:bCs/>
          <w:i w:val="0"/>
          <w:iCs w:val="0"/>
          <w:sz w:val="28"/>
          <w:szCs w:val="28"/>
          <w:lang w:val="nl-NL"/>
        </w:rPr>
        <w:t xml:space="preserve"> </w:t>
      </w:r>
      <w:r w:rsidR="00E358E2" w:rsidRPr="00035521">
        <w:rPr>
          <w:rFonts w:ascii="Times New Roman" w:hAnsi="Times New Roman" w:cs="Times New Roman"/>
          <w:b/>
          <w:bCs/>
          <w:i w:val="0"/>
          <w:iCs w:val="0"/>
          <w:sz w:val="28"/>
          <w:szCs w:val="28"/>
          <w:lang w:val="nl-NL"/>
        </w:rPr>
        <w:t xml:space="preserve">và quyền hạn </w:t>
      </w:r>
      <w:r w:rsidR="00256886" w:rsidRPr="00035521">
        <w:rPr>
          <w:rFonts w:ascii="Times New Roman" w:hAnsi="Times New Roman" w:cs="Times New Roman"/>
          <w:b/>
          <w:bCs/>
          <w:i w:val="0"/>
          <w:iCs w:val="0"/>
          <w:sz w:val="28"/>
          <w:szCs w:val="28"/>
          <w:lang w:val="nl-NL"/>
        </w:rPr>
        <w:t xml:space="preserve">của </w:t>
      </w:r>
      <w:r w:rsidR="00DF2D38">
        <w:rPr>
          <w:rFonts w:ascii="Times New Roman" w:hAnsi="Times New Roman" w:cs="Times New Roman"/>
          <w:b/>
          <w:bCs/>
          <w:i w:val="0"/>
          <w:iCs w:val="0"/>
          <w:sz w:val="28"/>
          <w:szCs w:val="28"/>
          <w:lang w:val="nl-NL"/>
        </w:rPr>
        <w:t xml:space="preserve">SGDCK   </w:t>
      </w:r>
    </w:p>
    <w:p w:rsidR="00DB774A" w:rsidRDefault="00DB774A" w:rsidP="00375F6A">
      <w:pPr>
        <w:numPr>
          <w:ilvl w:val="0"/>
          <w:numId w:val="55"/>
        </w:numPr>
        <w:rPr>
          <w:sz w:val="28"/>
          <w:szCs w:val="28"/>
        </w:rPr>
      </w:pPr>
      <w:r>
        <w:rPr>
          <w:sz w:val="28"/>
          <w:szCs w:val="28"/>
        </w:rPr>
        <w:t>Quyền hạn:</w:t>
      </w:r>
    </w:p>
    <w:p w:rsidR="00DB774A" w:rsidRPr="00DB774A" w:rsidRDefault="00DB774A" w:rsidP="00375F6A">
      <w:pPr>
        <w:pStyle w:val="ListParagraph"/>
        <w:numPr>
          <w:ilvl w:val="0"/>
          <w:numId w:val="62"/>
        </w:numPr>
        <w:spacing w:after="120" w:line="240" w:lineRule="auto"/>
        <w:rPr>
          <w:rFonts w:ascii="Times New Roman" w:hAnsi="Times New Roman" w:cs="Times New Roman"/>
          <w:sz w:val="28"/>
          <w:szCs w:val="28"/>
        </w:rPr>
      </w:pPr>
      <w:r w:rsidRPr="00DB774A">
        <w:rPr>
          <w:rFonts w:ascii="Times New Roman" w:hAnsi="Times New Roman" w:cs="Times New Roman"/>
          <w:sz w:val="28"/>
          <w:szCs w:val="28"/>
        </w:rPr>
        <w:t>Ban hành Hệ thống tiêu chí giám sát giao dịch chứng khoán trên SGDCK theo quy định tại Điều 1</w:t>
      </w:r>
      <w:r w:rsidR="0090039A">
        <w:rPr>
          <w:rFonts w:ascii="Times New Roman" w:hAnsi="Times New Roman" w:cs="Times New Roman"/>
          <w:sz w:val="28"/>
          <w:szCs w:val="28"/>
        </w:rPr>
        <w:t>1</w:t>
      </w:r>
      <w:r w:rsidRPr="00DB774A">
        <w:rPr>
          <w:rFonts w:ascii="Times New Roman" w:hAnsi="Times New Roman" w:cs="Times New Roman"/>
          <w:sz w:val="28"/>
          <w:szCs w:val="28"/>
        </w:rPr>
        <w:t xml:space="preserve"> Thông tư này sau khi được UBCKNN chấp thuận;</w:t>
      </w:r>
    </w:p>
    <w:p w:rsidR="00DB774A" w:rsidRDefault="00DB774A" w:rsidP="00375F6A">
      <w:pPr>
        <w:numPr>
          <w:ilvl w:val="0"/>
          <w:numId w:val="62"/>
        </w:numPr>
        <w:rPr>
          <w:sz w:val="28"/>
          <w:szCs w:val="28"/>
        </w:rPr>
      </w:pPr>
      <w:r w:rsidRPr="00035521">
        <w:rPr>
          <w:sz w:val="28"/>
          <w:szCs w:val="28"/>
        </w:rPr>
        <w:t xml:space="preserve">Kiểm tra theo uỷ quyền của </w:t>
      </w:r>
      <w:r>
        <w:rPr>
          <w:sz w:val="28"/>
          <w:szCs w:val="28"/>
        </w:rPr>
        <w:t>UBCKNN</w:t>
      </w:r>
      <w:r w:rsidRPr="00035521">
        <w:rPr>
          <w:sz w:val="28"/>
          <w:szCs w:val="28"/>
        </w:rPr>
        <w:t xml:space="preserve">, xử lý theo thẩm quyền đối với thành viên giao dịch vi phạm quy định về giao dịch chứng khoán, kiến nghị </w:t>
      </w:r>
      <w:r>
        <w:rPr>
          <w:sz w:val="28"/>
          <w:szCs w:val="28"/>
        </w:rPr>
        <w:t xml:space="preserve">UBCKNN </w:t>
      </w:r>
      <w:r w:rsidRPr="00035521">
        <w:rPr>
          <w:sz w:val="28"/>
          <w:szCs w:val="28"/>
        </w:rPr>
        <w:t>xử lý các hành vi giao dịch chứng khoán vi phạm quy định của pháp luật;</w:t>
      </w:r>
    </w:p>
    <w:p w:rsidR="0090039A" w:rsidRPr="00035521" w:rsidRDefault="0090039A" w:rsidP="00375F6A">
      <w:pPr>
        <w:numPr>
          <w:ilvl w:val="0"/>
          <w:numId w:val="62"/>
        </w:numPr>
        <w:rPr>
          <w:sz w:val="28"/>
          <w:szCs w:val="28"/>
        </w:rPr>
      </w:pPr>
      <w:r w:rsidRPr="00035521">
        <w:rPr>
          <w:sz w:val="28"/>
          <w:szCs w:val="28"/>
        </w:rPr>
        <w:t>Được yêu cầu thành viên giao dịch</w:t>
      </w:r>
      <w:r w:rsidR="002B1D69">
        <w:rPr>
          <w:sz w:val="28"/>
          <w:szCs w:val="28"/>
        </w:rPr>
        <w:t>, các tổ chức, cá nhân có liên quan</w:t>
      </w:r>
      <w:r w:rsidRPr="00035521">
        <w:rPr>
          <w:sz w:val="28"/>
          <w:szCs w:val="28"/>
        </w:rPr>
        <w:t xml:space="preserve"> cung cấp thông tin, tài liệu liên quan đến giao dịch chứng khoán phục vụ việc giám sát.</w:t>
      </w:r>
    </w:p>
    <w:p w:rsidR="00DB774A" w:rsidRDefault="00DB774A" w:rsidP="00375F6A">
      <w:pPr>
        <w:numPr>
          <w:ilvl w:val="0"/>
          <w:numId w:val="55"/>
        </w:numPr>
        <w:rPr>
          <w:sz w:val="28"/>
          <w:szCs w:val="28"/>
        </w:rPr>
      </w:pPr>
      <w:r>
        <w:rPr>
          <w:sz w:val="28"/>
          <w:szCs w:val="28"/>
        </w:rPr>
        <w:t>Trách nhiệm</w:t>
      </w:r>
    </w:p>
    <w:p w:rsidR="00E358E2" w:rsidRPr="00035521" w:rsidRDefault="00BC7214" w:rsidP="00375F6A">
      <w:pPr>
        <w:numPr>
          <w:ilvl w:val="0"/>
          <w:numId w:val="63"/>
        </w:numPr>
        <w:rPr>
          <w:sz w:val="28"/>
          <w:szCs w:val="28"/>
        </w:rPr>
      </w:pPr>
      <w:r w:rsidRPr="00035521">
        <w:rPr>
          <w:sz w:val="28"/>
          <w:szCs w:val="28"/>
        </w:rPr>
        <w:lastRenderedPageBreak/>
        <w:t>T</w:t>
      </w:r>
      <w:r w:rsidR="00E358E2" w:rsidRPr="00035521">
        <w:rPr>
          <w:sz w:val="28"/>
          <w:szCs w:val="28"/>
        </w:rPr>
        <w:t>ổ chức bộ máy giám sát phù hợp vớ</w:t>
      </w:r>
      <w:r w:rsidRPr="00035521">
        <w:rPr>
          <w:sz w:val="28"/>
          <w:szCs w:val="28"/>
        </w:rPr>
        <w:t>i chức năng, nhiệm vụ được giao;</w:t>
      </w:r>
      <w:r w:rsidR="00E358E2" w:rsidRPr="00035521">
        <w:rPr>
          <w:sz w:val="28"/>
          <w:szCs w:val="28"/>
        </w:rPr>
        <w:t xml:space="preserve"> ban hành các </w:t>
      </w:r>
      <w:r w:rsidR="003A0C2D">
        <w:rPr>
          <w:sz w:val="28"/>
          <w:szCs w:val="28"/>
        </w:rPr>
        <w:t>quy chế</w:t>
      </w:r>
      <w:r w:rsidR="00905896" w:rsidRPr="00035521">
        <w:rPr>
          <w:sz w:val="28"/>
          <w:szCs w:val="28"/>
        </w:rPr>
        <w:t xml:space="preserve">, </w:t>
      </w:r>
      <w:r w:rsidR="00E358E2" w:rsidRPr="00035521">
        <w:rPr>
          <w:sz w:val="28"/>
          <w:szCs w:val="28"/>
        </w:rPr>
        <w:t>quy định, quy trình giám sát để đảm bảo thực hiện công tác giám sát một cách có hiệu quả</w:t>
      </w:r>
      <w:r w:rsidR="0017473C" w:rsidRPr="00035521">
        <w:rPr>
          <w:sz w:val="28"/>
          <w:szCs w:val="28"/>
        </w:rPr>
        <w:t>;</w:t>
      </w:r>
    </w:p>
    <w:p w:rsidR="00E358E2" w:rsidRPr="00035521" w:rsidRDefault="00E358E2" w:rsidP="00375F6A">
      <w:pPr>
        <w:numPr>
          <w:ilvl w:val="0"/>
          <w:numId w:val="63"/>
        </w:numPr>
        <w:rPr>
          <w:sz w:val="28"/>
          <w:szCs w:val="28"/>
        </w:rPr>
      </w:pPr>
      <w:r w:rsidRPr="00035521">
        <w:rPr>
          <w:sz w:val="28"/>
          <w:szCs w:val="28"/>
        </w:rPr>
        <w:t xml:space="preserve">Giám sát diễn biến các giao dịch </w:t>
      </w:r>
      <w:r w:rsidR="00FD45DA">
        <w:rPr>
          <w:sz w:val="28"/>
          <w:szCs w:val="28"/>
        </w:rPr>
        <w:t xml:space="preserve">trong </w:t>
      </w:r>
      <w:r w:rsidRPr="00035521">
        <w:rPr>
          <w:sz w:val="28"/>
          <w:szCs w:val="28"/>
        </w:rPr>
        <w:t xml:space="preserve">ngày, </w:t>
      </w:r>
      <w:r w:rsidR="00BC7214" w:rsidRPr="00035521">
        <w:rPr>
          <w:sz w:val="28"/>
          <w:szCs w:val="28"/>
        </w:rPr>
        <w:t>nhiều ngày, định kỳ;</w:t>
      </w:r>
      <w:r w:rsidRPr="00035521">
        <w:rPr>
          <w:sz w:val="28"/>
          <w:szCs w:val="28"/>
        </w:rPr>
        <w:t xml:space="preserve"> phân tích, đánh giá </w:t>
      </w:r>
      <w:r w:rsidR="00BC7214" w:rsidRPr="00035521">
        <w:rPr>
          <w:sz w:val="28"/>
          <w:szCs w:val="28"/>
        </w:rPr>
        <w:t xml:space="preserve">nhằm kịp thời </w:t>
      </w:r>
      <w:r w:rsidR="00363C9D">
        <w:rPr>
          <w:sz w:val="28"/>
          <w:szCs w:val="28"/>
        </w:rPr>
        <w:t>phát hiện</w:t>
      </w:r>
      <w:r w:rsidR="008F4BEF">
        <w:rPr>
          <w:sz w:val="28"/>
          <w:szCs w:val="28"/>
        </w:rPr>
        <w:t xml:space="preserve"> </w:t>
      </w:r>
      <w:r w:rsidR="00363C9D">
        <w:rPr>
          <w:sz w:val="28"/>
          <w:szCs w:val="28"/>
        </w:rPr>
        <w:t xml:space="preserve">các giao dịch có dấu hiệu </w:t>
      </w:r>
      <w:r w:rsidR="00873375" w:rsidRPr="00035521">
        <w:rPr>
          <w:sz w:val="28"/>
          <w:szCs w:val="28"/>
        </w:rPr>
        <w:t>gian lận</w:t>
      </w:r>
      <w:r w:rsidR="00C15929" w:rsidRPr="00035521">
        <w:rPr>
          <w:sz w:val="28"/>
          <w:szCs w:val="28"/>
        </w:rPr>
        <w:t xml:space="preserve"> hoặc lừa đảo</w:t>
      </w:r>
      <w:r w:rsidR="008F4BEF">
        <w:rPr>
          <w:sz w:val="28"/>
          <w:szCs w:val="28"/>
        </w:rPr>
        <w:t xml:space="preserve"> </w:t>
      </w:r>
      <w:r w:rsidR="00873375" w:rsidRPr="00035521">
        <w:rPr>
          <w:sz w:val="28"/>
          <w:szCs w:val="28"/>
        </w:rPr>
        <w:t xml:space="preserve">trong giao dịch chứng khoán, </w:t>
      </w:r>
      <w:r w:rsidRPr="00035521">
        <w:rPr>
          <w:sz w:val="28"/>
          <w:szCs w:val="28"/>
        </w:rPr>
        <w:t xml:space="preserve">hành vi </w:t>
      </w:r>
      <w:r w:rsidR="00BC7214" w:rsidRPr="00035521">
        <w:rPr>
          <w:sz w:val="28"/>
          <w:szCs w:val="28"/>
        </w:rPr>
        <w:t>thao túng</w:t>
      </w:r>
      <w:r w:rsidRPr="00035521">
        <w:rPr>
          <w:sz w:val="28"/>
          <w:szCs w:val="28"/>
        </w:rPr>
        <w:t xml:space="preserve"> thị trường</w:t>
      </w:r>
      <w:r w:rsidR="005A4F07" w:rsidRPr="00035521">
        <w:rPr>
          <w:sz w:val="28"/>
          <w:szCs w:val="28"/>
        </w:rPr>
        <w:t>,</w:t>
      </w:r>
      <w:r w:rsidR="008F4BEF">
        <w:rPr>
          <w:sz w:val="28"/>
          <w:szCs w:val="28"/>
        </w:rPr>
        <w:t xml:space="preserve"> </w:t>
      </w:r>
      <w:r w:rsidR="004C0A05" w:rsidRPr="00035521">
        <w:rPr>
          <w:sz w:val="28"/>
          <w:szCs w:val="28"/>
        </w:rPr>
        <w:t>giao dịch</w:t>
      </w:r>
      <w:r w:rsidRPr="00035521">
        <w:rPr>
          <w:sz w:val="28"/>
          <w:szCs w:val="28"/>
        </w:rPr>
        <w:t xml:space="preserve"> nội bộ</w:t>
      </w:r>
      <w:r w:rsidR="005A4F07" w:rsidRPr="00035521">
        <w:rPr>
          <w:sz w:val="28"/>
          <w:szCs w:val="28"/>
        </w:rPr>
        <w:t xml:space="preserve"> và</w:t>
      </w:r>
      <w:r w:rsidR="008F4BEF">
        <w:rPr>
          <w:sz w:val="28"/>
          <w:szCs w:val="28"/>
        </w:rPr>
        <w:t xml:space="preserve"> </w:t>
      </w:r>
      <w:r w:rsidR="005A4F07" w:rsidRPr="00035521">
        <w:rPr>
          <w:sz w:val="28"/>
          <w:szCs w:val="28"/>
        </w:rPr>
        <w:t xml:space="preserve">các hành vi </w:t>
      </w:r>
      <w:r w:rsidRPr="00035521">
        <w:rPr>
          <w:sz w:val="28"/>
          <w:szCs w:val="28"/>
        </w:rPr>
        <w:t xml:space="preserve">vi phạm quy </w:t>
      </w:r>
      <w:r w:rsidR="005A4F07" w:rsidRPr="00035521">
        <w:rPr>
          <w:sz w:val="28"/>
          <w:szCs w:val="28"/>
        </w:rPr>
        <w:t xml:space="preserve">định về </w:t>
      </w:r>
      <w:r w:rsidRPr="00035521">
        <w:rPr>
          <w:sz w:val="28"/>
          <w:szCs w:val="28"/>
        </w:rPr>
        <w:t>giao dịch</w:t>
      </w:r>
      <w:r w:rsidR="008F4BEF">
        <w:rPr>
          <w:sz w:val="28"/>
          <w:szCs w:val="28"/>
        </w:rPr>
        <w:t xml:space="preserve"> </w:t>
      </w:r>
      <w:r w:rsidR="0076788F" w:rsidRPr="00035521">
        <w:rPr>
          <w:sz w:val="28"/>
          <w:szCs w:val="28"/>
        </w:rPr>
        <w:t xml:space="preserve">chứng khoán </w:t>
      </w:r>
      <w:r w:rsidR="00AA4340" w:rsidRPr="00035521">
        <w:rPr>
          <w:sz w:val="28"/>
          <w:szCs w:val="28"/>
        </w:rPr>
        <w:t xml:space="preserve">theo quy định tại </w:t>
      </w:r>
      <w:r w:rsidR="00AA4340" w:rsidRPr="00990536">
        <w:rPr>
          <w:sz w:val="28"/>
          <w:szCs w:val="28"/>
        </w:rPr>
        <w:t xml:space="preserve">Điều </w:t>
      </w:r>
      <w:r w:rsidR="009F6091">
        <w:rPr>
          <w:sz w:val="28"/>
          <w:szCs w:val="28"/>
        </w:rPr>
        <w:t xml:space="preserve">10 </w:t>
      </w:r>
      <w:r w:rsidR="00DC2B34" w:rsidRPr="00990536">
        <w:rPr>
          <w:sz w:val="28"/>
          <w:szCs w:val="28"/>
        </w:rPr>
        <w:t>Thông tư</w:t>
      </w:r>
      <w:r w:rsidR="00AA4340" w:rsidRPr="00990536">
        <w:rPr>
          <w:sz w:val="28"/>
          <w:szCs w:val="28"/>
        </w:rPr>
        <w:t xml:space="preserve"> này</w:t>
      </w:r>
      <w:r w:rsidR="0017473C" w:rsidRPr="00990536">
        <w:rPr>
          <w:sz w:val="28"/>
          <w:szCs w:val="28"/>
        </w:rPr>
        <w:t>;</w:t>
      </w:r>
    </w:p>
    <w:p w:rsidR="00887379" w:rsidRPr="00035521" w:rsidRDefault="00E358E2" w:rsidP="00375F6A">
      <w:pPr>
        <w:numPr>
          <w:ilvl w:val="0"/>
          <w:numId w:val="63"/>
        </w:numPr>
        <w:rPr>
          <w:sz w:val="28"/>
          <w:szCs w:val="28"/>
        </w:rPr>
      </w:pPr>
      <w:r w:rsidRPr="00035521">
        <w:rPr>
          <w:sz w:val="28"/>
          <w:szCs w:val="28"/>
        </w:rPr>
        <w:t xml:space="preserve">Giám sát </w:t>
      </w:r>
      <w:r w:rsidR="005A4F07" w:rsidRPr="00035521">
        <w:rPr>
          <w:sz w:val="28"/>
          <w:szCs w:val="28"/>
        </w:rPr>
        <w:t xml:space="preserve">việc công bố thông tin </w:t>
      </w:r>
      <w:r w:rsidR="00281CC4" w:rsidRPr="00035521">
        <w:rPr>
          <w:sz w:val="28"/>
          <w:szCs w:val="28"/>
        </w:rPr>
        <w:t xml:space="preserve">và chế độ báo cáo theo quy định hiện hành </w:t>
      </w:r>
      <w:r w:rsidR="00402E75" w:rsidRPr="00035521">
        <w:rPr>
          <w:sz w:val="28"/>
          <w:szCs w:val="28"/>
        </w:rPr>
        <w:t xml:space="preserve">liên quan đến </w:t>
      </w:r>
      <w:r w:rsidR="005A4F07" w:rsidRPr="00035521">
        <w:rPr>
          <w:sz w:val="28"/>
          <w:szCs w:val="28"/>
        </w:rPr>
        <w:t xml:space="preserve">giao dịch </w:t>
      </w:r>
      <w:r w:rsidR="00B33575" w:rsidRPr="00035521">
        <w:rPr>
          <w:sz w:val="28"/>
          <w:szCs w:val="28"/>
        </w:rPr>
        <w:t xml:space="preserve">chứng khoán </w:t>
      </w:r>
      <w:r w:rsidR="005A4F07" w:rsidRPr="00035521">
        <w:rPr>
          <w:sz w:val="28"/>
          <w:szCs w:val="28"/>
        </w:rPr>
        <w:t>của</w:t>
      </w:r>
      <w:r w:rsidR="008F4BEF">
        <w:rPr>
          <w:sz w:val="28"/>
          <w:szCs w:val="28"/>
        </w:rPr>
        <w:t xml:space="preserve"> </w:t>
      </w:r>
      <w:r w:rsidR="00F05AF8">
        <w:rPr>
          <w:sz w:val="28"/>
          <w:szCs w:val="28"/>
        </w:rPr>
        <w:t>CTCK</w:t>
      </w:r>
      <w:r w:rsidRPr="00035521">
        <w:rPr>
          <w:sz w:val="28"/>
          <w:szCs w:val="28"/>
        </w:rPr>
        <w:t xml:space="preserve">, </w:t>
      </w:r>
      <w:r w:rsidR="00873375" w:rsidRPr="00035521">
        <w:rPr>
          <w:sz w:val="28"/>
          <w:szCs w:val="28"/>
        </w:rPr>
        <w:t xml:space="preserve">tổ chức </w:t>
      </w:r>
      <w:r w:rsidRPr="00035521">
        <w:rPr>
          <w:sz w:val="28"/>
          <w:szCs w:val="28"/>
        </w:rPr>
        <w:t>niêm yết</w:t>
      </w:r>
      <w:r w:rsidR="00225225" w:rsidRPr="00035521">
        <w:rPr>
          <w:sz w:val="28"/>
          <w:szCs w:val="28"/>
        </w:rPr>
        <w:t xml:space="preserve"> chứng khoán</w:t>
      </w:r>
      <w:r w:rsidRPr="00035521">
        <w:rPr>
          <w:sz w:val="28"/>
          <w:szCs w:val="28"/>
        </w:rPr>
        <w:t>,</w:t>
      </w:r>
      <w:r w:rsidR="008F4BEF">
        <w:rPr>
          <w:sz w:val="28"/>
          <w:szCs w:val="28"/>
        </w:rPr>
        <w:t xml:space="preserve"> </w:t>
      </w:r>
      <w:r w:rsidR="00557EA9" w:rsidRPr="00035521">
        <w:rPr>
          <w:sz w:val="28"/>
          <w:szCs w:val="28"/>
        </w:rPr>
        <w:t>t</w:t>
      </w:r>
      <w:r w:rsidR="00256886" w:rsidRPr="00035521">
        <w:rPr>
          <w:sz w:val="28"/>
          <w:szCs w:val="28"/>
        </w:rPr>
        <w:t>ổ chức đăng ký giao dịch chứng khoán</w:t>
      </w:r>
      <w:r w:rsidR="00281CC4" w:rsidRPr="00035521">
        <w:rPr>
          <w:sz w:val="28"/>
          <w:szCs w:val="28"/>
        </w:rPr>
        <w:t>,</w:t>
      </w:r>
      <w:r w:rsidR="005A4F07" w:rsidRPr="00035521">
        <w:rPr>
          <w:sz w:val="28"/>
          <w:szCs w:val="28"/>
        </w:rPr>
        <w:t xml:space="preserve"> công ty quản lý quỹ đầu tư chứng khoán, quỹ đầu tư chứng khoán</w:t>
      </w:r>
      <w:r w:rsidR="00281CC4" w:rsidRPr="00035521">
        <w:rPr>
          <w:sz w:val="28"/>
          <w:szCs w:val="28"/>
        </w:rPr>
        <w:t xml:space="preserve"> đại chúng</w:t>
      </w:r>
      <w:r w:rsidR="005A4F07" w:rsidRPr="00035521">
        <w:rPr>
          <w:sz w:val="28"/>
          <w:szCs w:val="28"/>
        </w:rPr>
        <w:t xml:space="preserve">, </w:t>
      </w:r>
      <w:r w:rsidR="003E0492" w:rsidRPr="00035521">
        <w:rPr>
          <w:sz w:val="28"/>
          <w:szCs w:val="28"/>
        </w:rPr>
        <w:t xml:space="preserve">công ty đầu tư chứng khoán, </w:t>
      </w:r>
      <w:r w:rsidR="0017473C" w:rsidRPr="00035521">
        <w:rPr>
          <w:sz w:val="28"/>
          <w:szCs w:val="28"/>
        </w:rPr>
        <w:t>nhà đầu tư;</w:t>
      </w:r>
    </w:p>
    <w:p w:rsidR="002B1D69" w:rsidRPr="00C83D13" w:rsidRDefault="00F04EE3" w:rsidP="00375F6A">
      <w:pPr>
        <w:numPr>
          <w:ilvl w:val="0"/>
          <w:numId w:val="63"/>
        </w:numPr>
        <w:rPr>
          <w:b/>
          <w:i/>
          <w:sz w:val="28"/>
          <w:szCs w:val="28"/>
        </w:rPr>
      </w:pPr>
      <w:r w:rsidRPr="00F04EE3">
        <w:rPr>
          <w:b/>
          <w:i/>
          <w:sz w:val="28"/>
          <w:szCs w:val="28"/>
        </w:rPr>
        <w:t>Rà soát các thông tin báo chí, tin đồn liên quan đến các giao dịch bất thường;</w:t>
      </w:r>
    </w:p>
    <w:p w:rsidR="00887379" w:rsidRPr="00035521" w:rsidRDefault="0090039A" w:rsidP="00375F6A">
      <w:pPr>
        <w:numPr>
          <w:ilvl w:val="0"/>
          <w:numId w:val="63"/>
        </w:numPr>
        <w:rPr>
          <w:sz w:val="28"/>
          <w:szCs w:val="28"/>
        </w:rPr>
      </w:pPr>
      <w:r>
        <w:rPr>
          <w:sz w:val="28"/>
          <w:szCs w:val="28"/>
        </w:rPr>
        <w:t>L</w:t>
      </w:r>
      <w:r w:rsidR="00887379" w:rsidRPr="00035521">
        <w:rPr>
          <w:sz w:val="28"/>
          <w:szCs w:val="28"/>
        </w:rPr>
        <w:t xml:space="preserve">ập </w:t>
      </w:r>
      <w:r w:rsidR="00A459F0" w:rsidRPr="00035521">
        <w:rPr>
          <w:sz w:val="28"/>
          <w:szCs w:val="28"/>
        </w:rPr>
        <w:t xml:space="preserve">và gửi </w:t>
      </w:r>
      <w:r w:rsidR="00DF2D38">
        <w:rPr>
          <w:sz w:val="28"/>
          <w:szCs w:val="28"/>
        </w:rPr>
        <w:t xml:space="preserve">UBCKNN </w:t>
      </w:r>
      <w:r w:rsidR="00887379" w:rsidRPr="00035521">
        <w:rPr>
          <w:sz w:val="28"/>
          <w:szCs w:val="28"/>
        </w:rPr>
        <w:t xml:space="preserve">báo cáo định kỳ, báo cáo bất thường và báo cáo theo yêu cầu về giám sát giao dịch chứng khoán và tuân thủ các quy định </w:t>
      </w:r>
      <w:r w:rsidR="00911DB5">
        <w:rPr>
          <w:sz w:val="28"/>
          <w:szCs w:val="28"/>
        </w:rPr>
        <w:t xml:space="preserve">của </w:t>
      </w:r>
      <w:r w:rsidR="00887379" w:rsidRPr="00035521">
        <w:rPr>
          <w:sz w:val="28"/>
          <w:szCs w:val="28"/>
        </w:rPr>
        <w:t>pháp luật về giao dịch chứng khoán của các đối tượng giám sát</w:t>
      </w:r>
      <w:r w:rsidR="00911DB5">
        <w:rPr>
          <w:sz w:val="28"/>
          <w:szCs w:val="28"/>
        </w:rPr>
        <w:t>;</w:t>
      </w:r>
    </w:p>
    <w:p w:rsidR="00887379" w:rsidRPr="00035521" w:rsidRDefault="00887379" w:rsidP="00375F6A">
      <w:pPr>
        <w:numPr>
          <w:ilvl w:val="0"/>
          <w:numId w:val="63"/>
        </w:numPr>
        <w:rPr>
          <w:sz w:val="28"/>
          <w:szCs w:val="28"/>
        </w:rPr>
      </w:pPr>
      <w:r w:rsidRPr="00035521">
        <w:rPr>
          <w:sz w:val="28"/>
          <w:szCs w:val="28"/>
          <w:lang w:val="nl-NL"/>
        </w:rPr>
        <w:t xml:space="preserve">Xây dựng Hệ thống cơ sở dữ liệu phục vụ công tác giám sát, bao gồm các nội dung quy định tại Điều </w:t>
      </w:r>
      <w:r w:rsidR="009F6091">
        <w:rPr>
          <w:sz w:val="28"/>
          <w:szCs w:val="28"/>
          <w:lang w:val="nl-NL"/>
        </w:rPr>
        <w:t>1</w:t>
      </w:r>
      <w:r w:rsidR="005D31B9">
        <w:rPr>
          <w:sz w:val="28"/>
          <w:szCs w:val="28"/>
          <w:lang w:val="nl-NL"/>
        </w:rPr>
        <w:t>3</w:t>
      </w:r>
      <w:r w:rsidR="009F6091">
        <w:rPr>
          <w:sz w:val="28"/>
          <w:szCs w:val="28"/>
          <w:lang w:val="nl-NL"/>
        </w:rPr>
        <w:t xml:space="preserve"> </w:t>
      </w:r>
      <w:r w:rsidR="00DC2B34" w:rsidRPr="00035521">
        <w:rPr>
          <w:sz w:val="28"/>
          <w:szCs w:val="28"/>
          <w:lang w:val="nl-NL"/>
        </w:rPr>
        <w:t>Thông tư</w:t>
      </w:r>
      <w:r w:rsidR="00D42E5C" w:rsidRPr="00035521">
        <w:rPr>
          <w:sz w:val="28"/>
          <w:szCs w:val="28"/>
          <w:lang w:val="nl-NL"/>
        </w:rPr>
        <w:t xml:space="preserve"> này</w:t>
      </w:r>
      <w:r w:rsidR="00EC0D48">
        <w:rPr>
          <w:sz w:val="28"/>
          <w:szCs w:val="28"/>
          <w:lang w:val="nl-NL"/>
        </w:rPr>
        <w:t>.</w:t>
      </w:r>
    </w:p>
    <w:p w:rsidR="00284869" w:rsidRPr="00035521" w:rsidRDefault="008F4BEF" w:rsidP="00375F6A">
      <w:pPr>
        <w:pStyle w:val="Heading2"/>
        <w:ind w:left="0" w:firstLine="562"/>
        <w:jc w:val="both"/>
        <w:rPr>
          <w:rFonts w:ascii="Times New Roman" w:hAnsi="Times New Roman" w:cs="Times New Roman"/>
          <w:b/>
          <w:bCs/>
          <w:i w:val="0"/>
          <w:iCs w:val="0"/>
          <w:sz w:val="28"/>
          <w:szCs w:val="28"/>
          <w:lang w:val="nl-NL"/>
        </w:rPr>
      </w:pPr>
      <w:r>
        <w:rPr>
          <w:rFonts w:ascii="Times New Roman" w:hAnsi="Times New Roman" w:cs="Times New Roman"/>
          <w:b/>
          <w:bCs/>
          <w:i w:val="0"/>
          <w:iCs w:val="0"/>
          <w:sz w:val="28"/>
          <w:szCs w:val="28"/>
          <w:lang w:val="nl-NL"/>
        </w:rPr>
        <w:t xml:space="preserve"> </w:t>
      </w:r>
      <w:r w:rsidR="00284869" w:rsidRPr="00035521">
        <w:rPr>
          <w:rFonts w:ascii="Times New Roman" w:hAnsi="Times New Roman" w:cs="Times New Roman"/>
          <w:b/>
          <w:bCs/>
          <w:i w:val="0"/>
          <w:iCs w:val="0"/>
          <w:sz w:val="28"/>
          <w:szCs w:val="28"/>
          <w:lang w:val="nl-NL"/>
        </w:rPr>
        <w:t>Nội dung giám sát</w:t>
      </w:r>
      <w:r w:rsidR="00225225" w:rsidRPr="00035521">
        <w:rPr>
          <w:rFonts w:ascii="Times New Roman" w:hAnsi="Times New Roman" w:cs="Times New Roman"/>
          <w:b/>
          <w:bCs/>
          <w:i w:val="0"/>
          <w:iCs w:val="0"/>
          <w:sz w:val="28"/>
          <w:szCs w:val="28"/>
          <w:lang w:val="nl-NL"/>
        </w:rPr>
        <w:t xml:space="preserve"> giao dịch chứng khoán của </w:t>
      </w:r>
      <w:r w:rsidR="00DF2D38">
        <w:rPr>
          <w:rFonts w:ascii="Times New Roman" w:hAnsi="Times New Roman" w:cs="Times New Roman"/>
          <w:b/>
          <w:bCs/>
          <w:i w:val="0"/>
          <w:iCs w:val="0"/>
          <w:sz w:val="28"/>
          <w:szCs w:val="28"/>
          <w:lang w:val="nl-NL"/>
        </w:rPr>
        <w:t xml:space="preserve">SGDCK   </w:t>
      </w:r>
    </w:p>
    <w:p w:rsidR="00365255" w:rsidRPr="00035521" w:rsidRDefault="00783398" w:rsidP="00375F6A">
      <w:pPr>
        <w:numPr>
          <w:ilvl w:val="0"/>
          <w:numId w:val="5"/>
        </w:numPr>
        <w:ind w:firstLine="709"/>
        <w:rPr>
          <w:sz w:val="28"/>
          <w:szCs w:val="28"/>
          <w:lang w:val="nl-NL"/>
        </w:rPr>
      </w:pPr>
      <w:bookmarkStart w:id="4" w:name="_Ref196556332"/>
      <w:bookmarkStart w:id="5" w:name="_Ref196556339"/>
      <w:r>
        <w:rPr>
          <w:sz w:val="28"/>
          <w:szCs w:val="28"/>
          <w:lang w:val="nl-NL"/>
        </w:rPr>
        <w:t>SGDCK</w:t>
      </w:r>
      <w:r w:rsidR="008F4BEF">
        <w:rPr>
          <w:sz w:val="28"/>
          <w:szCs w:val="28"/>
          <w:lang w:val="nl-NL"/>
        </w:rPr>
        <w:t xml:space="preserve"> </w:t>
      </w:r>
      <w:r w:rsidR="00365255" w:rsidRPr="00035521">
        <w:rPr>
          <w:sz w:val="28"/>
          <w:szCs w:val="28"/>
          <w:lang w:val="nl-NL"/>
        </w:rPr>
        <w:t xml:space="preserve">thực hiện giám sát nhằm </w:t>
      </w:r>
      <w:r w:rsidR="00911DB5">
        <w:rPr>
          <w:sz w:val="28"/>
          <w:szCs w:val="28"/>
          <w:lang w:val="nl-NL"/>
        </w:rPr>
        <w:t xml:space="preserve">ngăn ngừa, </w:t>
      </w:r>
      <w:r w:rsidR="00365255" w:rsidRPr="00035521">
        <w:rPr>
          <w:sz w:val="28"/>
          <w:szCs w:val="28"/>
          <w:lang w:val="nl-NL"/>
        </w:rPr>
        <w:t>phát hiện các giao dịch và hành vi vi phạm</w:t>
      </w:r>
      <w:r w:rsidR="00E50F34" w:rsidRPr="00035521">
        <w:rPr>
          <w:sz w:val="28"/>
          <w:szCs w:val="28"/>
          <w:lang w:val="nl-NL"/>
        </w:rPr>
        <w:t xml:space="preserve"> pháp luật</w:t>
      </w:r>
      <w:r w:rsidR="00365255" w:rsidRPr="00035521">
        <w:rPr>
          <w:sz w:val="28"/>
          <w:szCs w:val="28"/>
          <w:lang w:val="nl-NL"/>
        </w:rPr>
        <w:t xml:space="preserve"> về giao dịch chứng khoán</w:t>
      </w:r>
      <w:r w:rsidR="006F3D32" w:rsidRPr="00035521">
        <w:rPr>
          <w:sz w:val="28"/>
          <w:szCs w:val="28"/>
          <w:lang w:val="nl-NL"/>
        </w:rPr>
        <w:t>, bao gồm</w:t>
      </w:r>
      <w:r w:rsidR="00365255" w:rsidRPr="00035521">
        <w:rPr>
          <w:sz w:val="28"/>
          <w:szCs w:val="28"/>
          <w:lang w:val="nl-NL"/>
        </w:rPr>
        <w:t xml:space="preserve">: </w:t>
      </w:r>
      <w:bookmarkEnd w:id="4"/>
    </w:p>
    <w:p w:rsidR="00365255" w:rsidRPr="00035521" w:rsidRDefault="00365255" w:rsidP="00375F6A">
      <w:pPr>
        <w:numPr>
          <w:ilvl w:val="0"/>
          <w:numId w:val="33"/>
        </w:numPr>
        <w:rPr>
          <w:sz w:val="28"/>
          <w:szCs w:val="28"/>
        </w:rPr>
      </w:pPr>
      <w:r w:rsidRPr="00035521">
        <w:rPr>
          <w:sz w:val="28"/>
          <w:szCs w:val="28"/>
          <w:lang w:val="nl-NL"/>
        </w:rPr>
        <w:t xml:space="preserve">Các </w:t>
      </w:r>
      <w:r w:rsidR="00902968">
        <w:rPr>
          <w:sz w:val="28"/>
          <w:szCs w:val="28"/>
          <w:lang w:val="nl-NL"/>
        </w:rPr>
        <w:t xml:space="preserve">hành vi sử dụng thông tin </w:t>
      </w:r>
      <w:r w:rsidRPr="00035521">
        <w:rPr>
          <w:sz w:val="28"/>
          <w:szCs w:val="28"/>
          <w:lang w:val="nl-NL"/>
        </w:rPr>
        <w:t>nội bộ</w:t>
      </w:r>
      <w:r w:rsidR="00902968">
        <w:rPr>
          <w:sz w:val="28"/>
          <w:szCs w:val="28"/>
          <w:lang w:val="nl-NL"/>
        </w:rPr>
        <w:t xml:space="preserve"> để giao dịch chứng khoán</w:t>
      </w:r>
      <w:r w:rsidRPr="00035521">
        <w:rPr>
          <w:sz w:val="28"/>
          <w:szCs w:val="28"/>
          <w:lang w:val="nl-NL"/>
        </w:rPr>
        <w:t>;</w:t>
      </w:r>
    </w:p>
    <w:p w:rsidR="00365255" w:rsidRPr="00035521" w:rsidRDefault="00365255" w:rsidP="00375F6A">
      <w:pPr>
        <w:numPr>
          <w:ilvl w:val="0"/>
          <w:numId w:val="33"/>
        </w:numPr>
        <w:rPr>
          <w:sz w:val="28"/>
          <w:szCs w:val="28"/>
        </w:rPr>
      </w:pPr>
      <w:r w:rsidRPr="00035521">
        <w:rPr>
          <w:sz w:val="28"/>
          <w:szCs w:val="28"/>
        </w:rPr>
        <w:t>Các giao dịch thao túng thị</w:t>
      </w:r>
      <w:r w:rsidR="006F3D32" w:rsidRPr="00035521">
        <w:rPr>
          <w:sz w:val="28"/>
          <w:szCs w:val="28"/>
        </w:rPr>
        <w:t xml:space="preserve"> trường</w:t>
      </w:r>
      <w:r w:rsidRPr="00035521">
        <w:rPr>
          <w:sz w:val="28"/>
          <w:szCs w:val="28"/>
        </w:rPr>
        <w:t>;</w:t>
      </w:r>
    </w:p>
    <w:p w:rsidR="00365255" w:rsidRPr="00035521" w:rsidRDefault="00365255" w:rsidP="00375F6A">
      <w:pPr>
        <w:numPr>
          <w:ilvl w:val="0"/>
          <w:numId w:val="33"/>
        </w:numPr>
        <w:rPr>
          <w:sz w:val="28"/>
          <w:szCs w:val="28"/>
        </w:rPr>
      </w:pPr>
      <w:r w:rsidRPr="00035521">
        <w:rPr>
          <w:sz w:val="28"/>
          <w:szCs w:val="28"/>
        </w:rPr>
        <w:t xml:space="preserve">Các hành vi vi phạm khác </w:t>
      </w:r>
      <w:r w:rsidR="002766FD">
        <w:rPr>
          <w:sz w:val="28"/>
          <w:szCs w:val="28"/>
        </w:rPr>
        <w:t xml:space="preserve">về giao dịch chứng khoán </w:t>
      </w:r>
      <w:r w:rsidR="006F3D32" w:rsidRPr="00035521">
        <w:rPr>
          <w:sz w:val="28"/>
          <w:szCs w:val="28"/>
          <w:lang w:val="nl-NL"/>
        </w:rPr>
        <w:t xml:space="preserve">theo quy định của pháp luật về xử lý vi phạm hành chính trong lĩnh vực chứng khoán và thị trường chứng khoán và các </w:t>
      </w:r>
      <w:r w:rsidRPr="00035521">
        <w:rPr>
          <w:sz w:val="28"/>
          <w:szCs w:val="28"/>
        </w:rPr>
        <w:t xml:space="preserve">quy định </w:t>
      </w:r>
      <w:r w:rsidR="006F3D32" w:rsidRPr="00035521">
        <w:rPr>
          <w:sz w:val="28"/>
          <w:szCs w:val="28"/>
        </w:rPr>
        <w:t xml:space="preserve">khác </w:t>
      </w:r>
      <w:r w:rsidRPr="00035521">
        <w:rPr>
          <w:sz w:val="28"/>
          <w:szCs w:val="28"/>
        </w:rPr>
        <w:t xml:space="preserve">của pháp luật </w:t>
      </w:r>
      <w:r w:rsidR="0006333E" w:rsidRPr="00035521">
        <w:rPr>
          <w:sz w:val="28"/>
          <w:szCs w:val="28"/>
        </w:rPr>
        <w:t>liên quan</w:t>
      </w:r>
      <w:r w:rsidRPr="00035521">
        <w:rPr>
          <w:sz w:val="28"/>
          <w:szCs w:val="28"/>
        </w:rPr>
        <w:t>.</w:t>
      </w:r>
    </w:p>
    <w:p w:rsidR="0093197F" w:rsidRPr="00035521" w:rsidRDefault="0093197F" w:rsidP="00375F6A">
      <w:pPr>
        <w:numPr>
          <w:ilvl w:val="0"/>
          <w:numId w:val="34"/>
        </w:numPr>
        <w:rPr>
          <w:sz w:val="28"/>
          <w:szCs w:val="28"/>
          <w:lang w:val="nl-NL"/>
        </w:rPr>
      </w:pPr>
      <w:r w:rsidRPr="00035521">
        <w:rPr>
          <w:sz w:val="28"/>
          <w:szCs w:val="28"/>
          <w:lang w:val="nl-NL"/>
        </w:rPr>
        <w:t xml:space="preserve">Giám sát </w:t>
      </w:r>
      <w:r w:rsidR="00956912" w:rsidRPr="00035521">
        <w:rPr>
          <w:sz w:val="28"/>
          <w:szCs w:val="28"/>
          <w:lang w:val="nl-NL"/>
        </w:rPr>
        <w:t xml:space="preserve">việc giao dịch và </w:t>
      </w:r>
      <w:r w:rsidRPr="00035521">
        <w:rPr>
          <w:sz w:val="28"/>
          <w:szCs w:val="28"/>
          <w:lang w:val="nl-NL"/>
        </w:rPr>
        <w:t>công bố thông tin</w:t>
      </w:r>
      <w:r w:rsidR="008F4BEF">
        <w:rPr>
          <w:sz w:val="28"/>
          <w:szCs w:val="28"/>
          <w:lang w:val="nl-NL"/>
        </w:rPr>
        <w:t xml:space="preserve"> </w:t>
      </w:r>
      <w:r w:rsidRPr="00035521">
        <w:rPr>
          <w:sz w:val="28"/>
          <w:szCs w:val="28"/>
          <w:lang w:val="nl-NL"/>
        </w:rPr>
        <w:t xml:space="preserve">liên quan đến giao dịch </w:t>
      </w:r>
      <w:r w:rsidR="00933920" w:rsidRPr="00035521">
        <w:rPr>
          <w:sz w:val="28"/>
          <w:szCs w:val="28"/>
          <w:lang w:val="nl-NL"/>
        </w:rPr>
        <w:t xml:space="preserve">chứng khoán </w:t>
      </w:r>
      <w:r w:rsidR="00BE6A4C" w:rsidRPr="00035521">
        <w:rPr>
          <w:sz w:val="28"/>
          <w:szCs w:val="28"/>
          <w:lang w:val="nl-NL"/>
        </w:rPr>
        <w:t xml:space="preserve">được niêm yết, đăng ký giao dịch tại </w:t>
      </w:r>
      <w:r w:rsidR="00DF2D38">
        <w:rPr>
          <w:sz w:val="28"/>
          <w:szCs w:val="28"/>
          <w:lang w:val="nl-NL"/>
        </w:rPr>
        <w:t xml:space="preserve">SGDCK </w:t>
      </w:r>
      <w:r w:rsidRPr="00035521">
        <w:rPr>
          <w:sz w:val="28"/>
          <w:szCs w:val="28"/>
          <w:lang w:val="nl-NL"/>
        </w:rPr>
        <w:t>của các tổ chức niêm yết</w:t>
      </w:r>
      <w:r w:rsidR="00225225" w:rsidRPr="00035521">
        <w:rPr>
          <w:sz w:val="28"/>
          <w:szCs w:val="28"/>
          <w:lang w:val="nl-NL"/>
        </w:rPr>
        <w:t xml:space="preserve"> chứng khoán</w:t>
      </w:r>
      <w:r w:rsidR="00933920" w:rsidRPr="00035521">
        <w:rPr>
          <w:sz w:val="28"/>
          <w:szCs w:val="28"/>
          <w:lang w:val="nl-NL"/>
        </w:rPr>
        <w:t>,</w:t>
      </w:r>
      <w:r w:rsidR="008C61C1">
        <w:rPr>
          <w:sz w:val="28"/>
          <w:szCs w:val="28"/>
          <w:lang w:val="nl-NL"/>
        </w:rPr>
        <w:t xml:space="preserve"> </w:t>
      </w:r>
      <w:r w:rsidR="00557EA9" w:rsidRPr="00035521">
        <w:rPr>
          <w:sz w:val="28"/>
          <w:szCs w:val="28"/>
          <w:lang w:val="nl-NL"/>
        </w:rPr>
        <w:t>t</w:t>
      </w:r>
      <w:r w:rsidR="00256886" w:rsidRPr="00035521">
        <w:rPr>
          <w:sz w:val="28"/>
          <w:szCs w:val="28"/>
          <w:lang w:val="nl-NL"/>
        </w:rPr>
        <w:t>ổ chức đăng ký giao dịch chứng khoán</w:t>
      </w:r>
      <w:r w:rsidR="008334F7" w:rsidRPr="00035521">
        <w:rPr>
          <w:sz w:val="28"/>
          <w:szCs w:val="28"/>
          <w:lang w:val="nl-NL"/>
        </w:rPr>
        <w:t xml:space="preserve">, </w:t>
      </w:r>
      <w:r w:rsidR="00933920" w:rsidRPr="00035521">
        <w:rPr>
          <w:sz w:val="28"/>
          <w:szCs w:val="28"/>
          <w:lang w:val="nl-NL"/>
        </w:rPr>
        <w:t>công ty chứng khoán, công ty quản lý quỹ đầu tư chứng khoán, quỹ đầu tư chứng khoán đại chúng, công ty đầu tư chứng khoán</w:t>
      </w:r>
      <w:r w:rsidR="00956912" w:rsidRPr="00035521">
        <w:rPr>
          <w:sz w:val="28"/>
          <w:szCs w:val="28"/>
          <w:lang w:val="nl-NL"/>
        </w:rPr>
        <w:t>, cổ đông lớn, cổ đông nội bộ và người có liên quan, người được ủy quyền công bố thông tin</w:t>
      </w:r>
      <w:r w:rsidR="00933920" w:rsidRPr="00035521">
        <w:rPr>
          <w:sz w:val="28"/>
          <w:szCs w:val="28"/>
          <w:lang w:val="nl-NL"/>
        </w:rPr>
        <w:t xml:space="preserve"> và </w:t>
      </w:r>
      <w:r w:rsidR="008334F7" w:rsidRPr="00035521">
        <w:rPr>
          <w:sz w:val="28"/>
          <w:szCs w:val="28"/>
          <w:lang w:val="nl-NL"/>
        </w:rPr>
        <w:t>nhà đầu tư</w:t>
      </w:r>
      <w:r w:rsidRPr="00035521">
        <w:rPr>
          <w:sz w:val="28"/>
          <w:szCs w:val="28"/>
          <w:lang w:val="nl-NL"/>
        </w:rPr>
        <w:t xml:space="preserve"> theo đúng quy định hiệ</w:t>
      </w:r>
      <w:r w:rsidR="00674D22">
        <w:rPr>
          <w:sz w:val="28"/>
          <w:szCs w:val="28"/>
          <w:lang w:val="nl-NL"/>
        </w:rPr>
        <w:t>n hành</w:t>
      </w:r>
      <w:r w:rsidR="00EC0D48">
        <w:rPr>
          <w:sz w:val="28"/>
          <w:szCs w:val="28"/>
          <w:lang w:val="nl-NL"/>
        </w:rPr>
        <w:t>.</w:t>
      </w:r>
    </w:p>
    <w:p w:rsidR="00557EA9" w:rsidRPr="00035521" w:rsidRDefault="00557EA9" w:rsidP="00375F6A">
      <w:pPr>
        <w:pStyle w:val="Heading2"/>
        <w:ind w:left="0" w:firstLine="562"/>
        <w:jc w:val="both"/>
        <w:rPr>
          <w:rFonts w:ascii="Times New Roman" w:hAnsi="Times New Roman" w:cs="Times New Roman"/>
          <w:b/>
          <w:bCs/>
          <w:i w:val="0"/>
          <w:iCs w:val="0"/>
          <w:sz w:val="28"/>
          <w:szCs w:val="28"/>
          <w:lang w:val="nl-NL"/>
        </w:rPr>
      </w:pPr>
      <w:bookmarkStart w:id="6" w:name="_Ref196554406"/>
      <w:bookmarkEnd w:id="5"/>
      <w:r w:rsidRPr="00035521">
        <w:rPr>
          <w:rFonts w:ascii="Times New Roman" w:hAnsi="Times New Roman" w:cs="Times New Roman"/>
          <w:b/>
          <w:bCs/>
          <w:i w:val="0"/>
          <w:iCs w:val="0"/>
          <w:sz w:val="28"/>
          <w:szCs w:val="28"/>
          <w:lang w:val="nl-NL"/>
        </w:rPr>
        <w:lastRenderedPageBreak/>
        <w:t>Tiêu chí giám sát giao dịch chứng khoán</w:t>
      </w:r>
    </w:p>
    <w:p w:rsidR="00557EA9" w:rsidRPr="002B4644" w:rsidRDefault="00DF2D38" w:rsidP="00375F6A">
      <w:pPr>
        <w:pStyle w:val="Heading3"/>
        <w:numPr>
          <w:ilvl w:val="3"/>
          <w:numId w:val="56"/>
        </w:numPr>
        <w:spacing w:before="120" w:after="120"/>
        <w:rPr>
          <w:rFonts w:ascii="Times New Roman" w:hAnsi="Times New Roman" w:cs="Times New Roman"/>
          <w:b w:val="0"/>
          <w:bCs w:val="0"/>
          <w:sz w:val="28"/>
          <w:szCs w:val="28"/>
          <w:lang w:val="nl-NL"/>
        </w:rPr>
      </w:pPr>
      <w:r w:rsidRPr="002B4644">
        <w:rPr>
          <w:rFonts w:ascii="Times New Roman" w:hAnsi="Times New Roman" w:cs="Times New Roman"/>
          <w:b w:val="0"/>
          <w:bCs w:val="0"/>
          <w:sz w:val="28"/>
          <w:szCs w:val="28"/>
          <w:lang w:val="nl-NL"/>
        </w:rPr>
        <w:t xml:space="preserve">SGDCK </w:t>
      </w:r>
      <w:r w:rsidR="00557EA9" w:rsidRPr="002B4644">
        <w:rPr>
          <w:rFonts w:ascii="Times New Roman" w:hAnsi="Times New Roman" w:cs="Times New Roman"/>
          <w:b w:val="0"/>
          <w:bCs w:val="0"/>
          <w:sz w:val="28"/>
          <w:szCs w:val="28"/>
          <w:lang w:val="nl-NL"/>
        </w:rPr>
        <w:t xml:space="preserve">xây dựng và ban hành hệ thống tiêu chí giám sát giao dịch chứng khoán </w:t>
      </w:r>
      <w:r w:rsidR="002D0F45" w:rsidRPr="002B4644">
        <w:rPr>
          <w:rFonts w:ascii="Times New Roman" w:hAnsi="Times New Roman" w:cs="Times New Roman"/>
          <w:b w:val="0"/>
          <w:bCs w:val="0"/>
          <w:sz w:val="28"/>
          <w:szCs w:val="28"/>
          <w:lang w:val="nl-NL"/>
        </w:rPr>
        <w:t xml:space="preserve">trên </w:t>
      </w:r>
      <w:r w:rsidRPr="002B4644">
        <w:rPr>
          <w:rFonts w:ascii="Times New Roman" w:hAnsi="Times New Roman" w:cs="Times New Roman"/>
          <w:b w:val="0"/>
          <w:bCs w:val="0"/>
          <w:sz w:val="28"/>
          <w:szCs w:val="28"/>
          <w:lang w:val="nl-NL"/>
        </w:rPr>
        <w:t xml:space="preserve">SGDCK </w:t>
      </w:r>
      <w:r w:rsidR="002D0F45" w:rsidRPr="002B4644">
        <w:rPr>
          <w:rFonts w:ascii="Times New Roman" w:hAnsi="Times New Roman" w:cs="Times New Roman"/>
          <w:b w:val="0"/>
          <w:bCs w:val="0"/>
          <w:sz w:val="28"/>
          <w:szCs w:val="28"/>
          <w:lang w:val="nl-NL"/>
        </w:rPr>
        <w:t xml:space="preserve">để làm cơ sở tiến hành </w:t>
      </w:r>
      <w:r w:rsidR="00DA4664" w:rsidRPr="002B4644">
        <w:rPr>
          <w:rFonts w:ascii="Times New Roman" w:hAnsi="Times New Roman" w:cs="Times New Roman"/>
          <w:b w:val="0"/>
          <w:bCs w:val="0"/>
          <w:sz w:val="28"/>
          <w:szCs w:val="28"/>
          <w:lang w:val="nl-NL"/>
        </w:rPr>
        <w:t>giám sát giao dịch hàng ngày và nhiề</w:t>
      </w:r>
      <w:r w:rsidR="00674D22" w:rsidRPr="002B4644">
        <w:rPr>
          <w:rFonts w:ascii="Times New Roman" w:hAnsi="Times New Roman" w:cs="Times New Roman"/>
          <w:b w:val="0"/>
          <w:bCs w:val="0"/>
          <w:sz w:val="28"/>
          <w:szCs w:val="28"/>
          <w:lang w:val="nl-NL"/>
        </w:rPr>
        <w:t>u ngày;</w:t>
      </w:r>
    </w:p>
    <w:p w:rsidR="00DA4664" w:rsidRPr="002B4644" w:rsidRDefault="00DA4664" w:rsidP="00375F6A">
      <w:pPr>
        <w:pStyle w:val="ListParagraph"/>
        <w:numPr>
          <w:ilvl w:val="3"/>
          <w:numId w:val="56"/>
        </w:numPr>
        <w:spacing w:after="120" w:line="240" w:lineRule="auto"/>
        <w:rPr>
          <w:rFonts w:ascii="Times New Roman" w:hAnsi="Times New Roman" w:cs="Times New Roman"/>
          <w:sz w:val="28"/>
          <w:szCs w:val="28"/>
          <w:lang w:val="nl-NL"/>
        </w:rPr>
      </w:pPr>
      <w:r w:rsidRPr="002B4644">
        <w:rPr>
          <w:rFonts w:ascii="Times New Roman" w:hAnsi="Times New Roman" w:cs="Times New Roman"/>
          <w:sz w:val="28"/>
          <w:szCs w:val="28"/>
          <w:lang w:val="nl-NL"/>
        </w:rPr>
        <w:t xml:space="preserve">Nội dung và các tham số cụ thể trong hệ thống tiêu chí giám sát giao dịch chứng khoán phải được quy định </w:t>
      </w:r>
      <w:r w:rsidR="00F04EE3" w:rsidRPr="00F04EE3">
        <w:rPr>
          <w:rFonts w:ascii="Times New Roman" w:hAnsi="Times New Roman" w:cs="Times New Roman"/>
          <w:b/>
          <w:i/>
          <w:sz w:val="28"/>
          <w:szCs w:val="28"/>
          <w:lang w:val="nl-NL"/>
        </w:rPr>
        <w:t>và điều chỉnh</w:t>
      </w:r>
      <w:r w:rsidR="002B4644" w:rsidRPr="002B4644">
        <w:rPr>
          <w:rFonts w:ascii="Times New Roman" w:hAnsi="Times New Roman" w:cs="Times New Roman"/>
          <w:sz w:val="28"/>
          <w:szCs w:val="28"/>
          <w:lang w:val="nl-NL"/>
        </w:rPr>
        <w:t xml:space="preserve"> </w:t>
      </w:r>
      <w:r w:rsidR="00F04EE3" w:rsidRPr="00F04EE3">
        <w:rPr>
          <w:rFonts w:ascii="Times New Roman" w:hAnsi="Times New Roman" w:cs="Times New Roman"/>
          <w:b/>
          <w:i/>
          <w:sz w:val="28"/>
          <w:szCs w:val="28"/>
          <w:lang w:val="nl-NL"/>
        </w:rPr>
        <w:t xml:space="preserve">trong từng thời kỳ cho </w:t>
      </w:r>
      <w:r w:rsidRPr="002B4644">
        <w:rPr>
          <w:rFonts w:ascii="Times New Roman" w:hAnsi="Times New Roman" w:cs="Times New Roman"/>
          <w:sz w:val="28"/>
          <w:szCs w:val="28"/>
          <w:lang w:val="nl-NL"/>
        </w:rPr>
        <w:t xml:space="preserve">phù hợp với tình hình giao dịch trên thị trường chứng khoán và đảm bảo </w:t>
      </w:r>
      <w:r w:rsidR="001E6253" w:rsidRPr="002B4644">
        <w:rPr>
          <w:rFonts w:ascii="Times New Roman" w:hAnsi="Times New Roman" w:cs="Times New Roman"/>
          <w:sz w:val="28"/>
          <w:szCs w:val="28"/>
          <w:lang w:val="nl-NL"/>
        </w:rPr>
        <w:t xml:space="preserve">công tác </w:t>
      </w:r>
      <w:r w:rsidRPr="002B4644">
        <w:rPr>
          <w:rFonts w:ascii="Times New Roman" w:hAnsi="Times New Roman" w:cs="Times New Roman"/>
          <w:sz w:val="28"/>
          <w:szCs w:val="28"/>
          <w:lang w:val="nl-NL"/>
        </w:rPr>
        <w:t>giám sát giao dịch chứng khoán có hiệu quả.</w:t>
      </w:r>
    </w:p>
    <w:p w:rsidR="00E358E2" w:rsidRPr="00035521" w:rsidRDefault="008F4BEF" w:rsidP="00375F6A">
      <w:pPr>
        <w:pStyle w:val="Heading2"/>
        <w:ind w:left="0" w:firstLine="562"/>
        <w:jc w:val="both"/>
        <w:rPr>
          <w:rFonts w:ascii="Times New Roman" w:hAnsi="Times New Roman" w:cs="Times New Roman"/>
          <w:b/>
          <w:bCs/>
          <w:i w:val="0"/>
          <w:iCs w:val="0"/>
          <w:sz w:val="28"/>
          <w:szCs w:val="28"/>
          <w:lang w:val="nl-NL"/>
        </w:rPr>
      </w:pPr>
      <w:r>
        <w:rPr>
          <w:rFonts w:ascii="Times New Roman" w:hAnsi="Times New Roman" w:cs="Times New Roman"/>
          <w:b/>
          <w:bCs/>
          <w:i w:val="0"/>
          <w:iCs w:val="0"/>
          <w:sz w:val="28"/>
          <w:szCs w:val="28"/>
          <w:lang w:val="nl-NL"/>
        </w:rPr>
        <w:t xml:space="preserve"> </w:t>
      </w:r>
      <w:r w:rsidR="00E358E2" w:rsidRPr="00035521">
        <w:rPr>
          <w:rFonts w:ascii="Times New Roman" w:hAnsi="Times New Roman" w:cs="Times New Roman"/>
          <w:b/>
          <w:bCs/>
          <w:i w:val="0"/>
          <w:iCs w:val="0"/>
          <w:sz w:val="28"/>
          <w:szCs w:val="28"/>
          <w:lang w:val="nl-NL"/>
        </w:rPr>
        <w:t xml:space="preserve">Phương thức giám sát </w:t>
      </w:r>
      <w:r w:rsidR="00EE1E2B" w:rsidRPr="00035521">
        <w:rPr>
          <w:rFonts w:ascii="Times New Roman" w:hAnsi="Times New Roman" w:cs="Times New Roman"/>
          <w:b/>
          <w:bCs/>
          <w:i w:val="0"/>
          <w:iCs w:val="0"/>
          <w:sz w:val="28"/>
          <w:szCs w:val="28"/>
          <w:lang w:val="nl-NL"/>
        </w:rPr>
        <w:t>giao dịch chứng khoán</w:t>
      </w:r>
      <w:r w:rsidR="00365255" w:rsidRPr="00035521">
        <w:rPr>
          <w:rFonts w:ascii="Times New Roman" w:hAnsi="Times New Roman" w:cs="Times New Roman"/>
          <w:b/>
          <w:bCs/>
          <w:i w:val="0"/>
          <w:iCs w:val="0"/>
          <w:sz w:val="28"/>
          <w:szCs w:val="28"/>
          <w:lang w:val="nl-NL"/>
        </w:rPr>
        <w:t xml:space="preserve"> của </w:t>
      </w:r>
      <w:r w:rsidR="00DF2D38">
        <w:rPr>
          <w:rFonts w:ascii="Times New Roman" w:hAnsi="Times New Roman" w:cs="Times New Roman"/>
          <w:b/>
          <w:bCs/>
          <w:i w:val="0"/>
          <w:iCs w:val="0"/>
          <w:sz w:val="28"/>
          <w:szCs w:val="28"/>
          <w:lang w:val="nl-NL"/>
        </w:rPr>
        <w:t xml:space="preserve">SGDCK   </w:t>
      </w:r>
    </w:p>
    <w:p w:rsidR="00E358E2" w:rsidRPr="00035521" w:rsidRDefault="00E358E2" w:rsidP="00375F6A">
      <w:pPr>
        <w:numPr>
          <w:ilvl w:val="0"/>
          <w:numId w:val="9"/>
        </w:numPr>
        <w:ind w:firstLine="562"/>
        <w:rPr>
          <w:sz w:val="28"/>
          <w:szCs w:val="28"/>
          <w:lang w:val="nl-NL"/>
        </w:rPr>
      </w:pPr>
      <w:r w:rsidRPr="001C6FA2">
        <w:rPr>
          <w:sz w:val="28"/>
          <w:szCs w:val="28"/>
          <w:lang w:val="nl-NL"/>
        </w:rPr>
        <w:t xml:space="preserve">Giám sát trực tuyến </w:t>
      </w:r>
      <w:r w:rsidR="00FF53B1">
        <w:rPr>
          <w:sz w:val="28"/>
          <w:szCs w:val="28"/>
          <w:lang w:val="nl-NL"/>
        </w:rPr>
        <w:t xml:space="preserve">trên hệ thống giám sát của SGDCK </w:t>
      </w:r>
      <w:r w:rsidRPr="001C6FA2">
        <w:rPr>
          <w:sz w:val="28"/>
          <w:szCs w:val="28"/>
          <w:lang w:val="nl-NL"/>
        </w:rPr>
        <w:t xml:space="preserve">giao dịch </w:t>
      </w:r>
      <w:r w:rsidR="00DA4D4E" w:rsidRPr="001C6FA2">
        <w:rPr>
          <w:sz w:val="28"/>
          <w:szCs w:val="28"/>
          <w:lang w:val="nl-NL"/>
        </w:rPr>
        <w:t xml:space="preserve">hàng ngày </w:t>
      </w:r>
      <w:r w:rsidRPr="001C6FA2">
        <w:rPr>
          <w:sz w:val="28"/>
          <w:szCs w:val="28"/>
          <w:lang w:val="nl-NL"/>
        </w:rPr>
        <w:t>của các chứng khoán niêm yết</w:t>
      </w:r>
      <w:r w:rsidR="00374AF2" w:rsidRPr="001C6FA2">
        <w:rPr>
          <w:sz w:val="28"/>
          <w:szCs w:val="28"/>
          <w:lang w:val="nl-NL"/>
        </w:rPr>
        <w:t xml:space="preserve">, </w:t>
      </w:r>
      <w:r w:rsidR="003A0B00" w:rsidRPr="001C6FA2">
        <w:rPr>
          <w:sz w:val="28"/>
          <w:szCs w:val="28"/>
          <w:lang w:val="nl-NL"/>
        </w:rPr>
        <w:t xml:space="preserve">chứng khoán </w:t>
      </w:r>
      <w:r w:rsidR="0062462D" w:rsidRPr="001C6FA2">
        <w:rPr>
          <w:sz w:val="28"/>
          <w:szCs w:val="28"/>
          <w:lang w:val="nl-NL"/>
        </w:rPr>
        <w:t>đăng ký giao dịch</w:t>
      </w:r>
      <w:r w:rsidR="008F4BEF">
        <w:rPr>
          <w:sz w:val="28"/>
          <w:szCs w:val="28"/>
          <w:lang w:val="nl-NL"/>
        </w:rPr>
        <w:t xml:space="preserve"> </w:t>
      </w:r>
      <w:r w:rsidR="00B9423A" w:rsidRPr="001C6FA2">
        <w:rPr>
          <w:sz w:val="28"/>
          <w:szCs w:val="28"/>
          <w:lang w:val="nl-NL"/>
        </w:rPr>
        <w:t>để phát hiện các giao dịch bất thường</w:t>
      </w:r>
      <w:r w:rsidRPr="001C6FA2">
        <w:rPr>
          <w:sz w:val="28"/>
          <w:szCs w:val="28"/>
          <w:lang w:val="nl-NL"/>
        </w:rPr>
        <w:t>.</w:t>
      </w:r>
    </w:p>
    <w:p w:rsidR="003C04EA" w:rsidRPr="00035521" w:rsidRDefault="00DA4D4E" w:rsidP="00375F6A">
      <w:pPr>
        <w:numPr>
          <w:ilvl w:val="0"/>
          <w:numId w:val="9"/>
        </w:numPr>
        <w:ind w:firstLine="562"/>
        <w:rPr>
          <w:sz w:val="28"/>
          <w:szCs w:val="28"/>
          <w:lang w:val="nl-NL"/>
        </w:rPr>
      </w:pPr>
      <w:r w:rsidRPr="001C6FA2">
        <w:rPr>
          <w:sz w:val="28"/>
          <w:szCs w:val="28"/>
          <w:lang w:val="nl-NL"/>
        </w:rPr>
        <w:t xml:space="preserve">Giám sát giao dịch </w:t>
      </w:r>
      <w:r w:rsidR="00C817BF" w:rsidRPr="001C6FA2">
        <w:rPr>
          <w:sz w:val="28"/>
          <w:szCs w:val="28"/>
          <w:lang w:val="nl-NL"/>
        </w:rPr>
        <w:t xml:space="preserve">chứng khoán </w:t>
      </w:r>
      <w:r w:rsidRPr="001C6FA2">
        <w:rPr>
          <w:sz w:val="28"/>
          <w:szCs w:val="28"/>
          <w:lang w:val="nl-NL"/>
        </w:rPr>
        <w:t>nhiều ngày dựa trên</w:t>
      </w:r>
      <w:r w:rsidR="00E31959" w:rsidRPr="001C6FA2">
        <w:rPr>
          <w:sz w:val="28"/>
          <w:szCs w:val="28"/>
          <w:lang w:val="nl-NL"/>
        </w:rPr>
        <w:t xml:space="preserve"> một hoặc các nguồn sau</w:t>
      </w:r>
      <w:r w:rsidR="003C04EA" w:rsidRPr="001C6FA2">
        <w:rPr>
          <w:sz w:val="28"/>
          <w:szCs w:val="28"/>
          <w:lang w:val="nl-NL"/>
        </w:rPr>
        <w:t>:</w:t>
      </w:r>
    </w:p>
    <w:p w:rsidR="003C04EA" w:rsidRPr="001C6FA2" w:rsidRDefault="003C04EA" w:rsidP="00375F6A">
      <w:pPr>
        <w:numPr>
          <w:ilvl w:val="0"/>
          <w:numId w:val="35"/>
        </w:numPr>
        <w:rPr>
          <w:sz w:val="28"/>
          <w:szCs w:val="28"/>
          <w:lang w:val="nl-NL"/>
        </w:rPr>
      </w:pPr>
      <w:r w:rsidRPr="001C6FA2">
        <w:rPr>
          <w:sz w:val="28"/>
          <w:szCs w:val="28"/>
          <w:lang w:val="nl-NL"/>
        </w:rPr>
        <w:t xml:space="preserve">Cơ sở </w:t>
      </w:r>
      <w:r w:rsidR="00DA4D4E" w:rsidRPr="001C6FA2">
        <w:rPr>
          <w:sz w:val="28"/>
          <w:szCs w:val="28"/>
          <w:lang w:val="nl-NL"/>
        </w:rPr>
        <w:t xml:space="preserve">dữ liệu giao dịch </w:t>
      </w:r>
      <w:r w:rsidRPr="001C6FA2">
        <w:rPr>
          <w:sz w:val="28"/>
          <w:szCs w:val="28"/>
          <w:lang w:val="nl-NL"/>
        </w:rPr>
        <w:t>chứng khoán;</w:t>
      </w:r>
    </w:p>
    <w:p w:rsidR="00E358E2" w:rsidRPr="001C6FA2" w:rsidRDefault="00F43325" w:rsidP="00375F6A">
      <w:pPr>
        <w:numPr>
          <w:ilvl w:val="0"/>
          <w:numId w:val="35"/>
        </w:numPr>
        <w:rPr>
          <w:sz w:val="28"/>
          <w:szCs w:val="28"/>
          <w:lang w:val="nl-NL"/>
        </w:rPr>
      </w:pPr>
      <w:r w:rsidRPr="001C6FA2">
        <w:rPr>
          <w:sz w:val="28"/>
          <w:szCs w:val="28"/>
          <w:lang w:val="nl-NL"/>
        </w:rPr>
        <w:t>C</w:t>
      </w:r>
      <w:r w:rsidR="00DA4D4E" w:rsidRPr="001C6FA2">
        <w:rPr>
          <w:sz w:val="28"/>
          <w:szCs w:val="28"/>
          <w:lang w:val="nl-NL"/>
        </w:rPr>
        <w:t xml:space="preserve">ác báo cáo, phản ánh </w:t>
      </w:r>
      <w:r w:rsidR="00365255" w:rsidRPr="001C6FA2">
        <w:rPr>
          <w:sz w:val="28"/>
          <w:szCs w:val="28"/>
          <w:lang w:val="nl-NL"/>
        </w:rPr>
        <w:t xml:space="preserve">thông tin </w:t>
      </w:r>
      <w:r w:rsidR="00DA4D4E" w:rsidRPr="001C6FA2">
        <w:rPr>
          <w:sz w:val="28"/>
          <w:szCs w:val="28"/>
          <w:lang w:val="nl-NL"/>
        </w:rPr>
        <w:t>của</w:t>
      </w:r>
      <w:r w:rsidR="003C04EA" w:rsidRPr="001C6FA2">
        <w:rPr>
          <w:sz w:val="28"/>
          <w:szCs w:val="28"/>
          <w:lang w:val="nl-NL"/>
        </w:rPr>
        <w:t xml:space="preserve"> các công ty chứng khoán, </w:t>
      </w:r>
      <w:r w:rsidRPr="001C6FA2">
        <w:rPr>
          <w:sz w:val="28"/>
          <w:szCs w:val="28"/>
          <w:lang w:val="nl-NL"/>
        </w:rPr>
        <w:t>công ty đại chúng</w:t>
      </w:r>
      <w:r w:rsidR="003C04EA" w:rsidRPr="001C6FA2">
        <w:rPr>
          <w:sz w:val="28"/>
          <w:szCs w:val="28"/>
          <w:lang w:val="nl-NL"/>
        </w:rPr>
        <w:t>, c</w:t>
      </w:r>
      <w:r w:rsidR="00685662" w:rsidRPr="001C6FA2">
        <w:rPr>
          <w:sz w:val="28"/>
          <w:szCs w:val="28"/>
          <w:lang w:val="nl-NL"/>
        </w:rPr>
        <w:t xml:space="preserve">ác </w:t>
      </w:r>
      <w:r w:rsidR="00E358E2" w:rsidRPr="001C6FA2">
        <w:rPr>
          <w:sz w:val="28"/>
          <w:szCs w:val="28"/>
          <w:lang w:val="nl-NL"/>
        </w:rPr>
        <w:t>tổ chức, cá nhân tha</w:t>
      </w:r>
      <w:r w:rsidR="009A068B" w:rsidRPr="001C6FA2">
        <w:rPr>
          <w:sz w:val="28"/>
          <w:szCs w:val="28"/>
          <w:lang w:val="nl-NL"/>
        </w:rPr>
        <w:t xml:space="preserve">m gia </w:t>
      </w:r>
      <w:r w:rsidR="001E6529" w:rsidRPr="001C6FA2">
        <w:rPr>
          <w:sz w:val="28"/>
          <w:szCs w:val="28"/>
          <w:lang w:val="nl-NL"/>
        </w:rPr>
        <w:t>thị trường chứng khoán</w:t>
      </w:r>
      <w:r w:rsidR="009A068B" w:rsidRPr="001C6FA2">
        <w:rPr>
          <w:sz w:val="28"/>
          <w:szCs w:val="28"/>
          <w:lang w:val="nl-NL"/>
        </w:rPr>
        <w:t>;</w:t>
      </w:r>
      <w:r w:rsidRPr="001C6FA2">
        <w:rPr>
          <w:sz w:val="28"/>
          <w:szCs w:val="28"/>
          <w:lang w:val="nl-NL"/>
        </w:rPr>
        <w:t xml:space="preserve"> thông tin </w:t>
      </w:r>
      <w:r w:rsidR="00A85D4B" w:rsidRPr="001C6FA2">
        <w:rPr>
          <w:sz w:val="28"/>
          <w:szCs w:val="28"/>
          <w:lang w:val="nl-NL"/>
        </w:rPr>
        <w:t xml:space="preserve">được </w:t>
      </w:r>
      <w:r w:rsidRPr="001C6FA2">
        <w:rPr>
          <w:sz w:val="28"/>
          <w:szCs w:val="28"/>
          <w:lang w:val="nl-NL"/>
        </w:rPr>
        <w:t xml:space="preserve">các nhà đầu tư </w:t>
      </w:r>
      <w:r w:rsidR="00A85D4B" w:rsidRPr="001C6FA2">
        <w:rPr>
          <w:sz w:val="28"/>
          <w:szCs w:val="28"/>
          <w:lang w:val="nl-NL"/>
        </w:rPr>
        <w:t xml:space="preserve"> công bố </w:t>
      </w:r>
      <w:r w:rsidRPr="001C6FA2">
        <w:rPr>
          <w:sz w:val="28"/>
          <w:szCs w:val="28"/>
          <w:lang w:val="nl-NL"/>
        </w:rPr>
        <w:t xml:space="preserve">theo quy </w:t>
      </w:r>
      <w:r w:rsidR="00365255" w:rsidRPr="001C6FA2">
        <w:rPr>
          <w:sz w:val="28"/>
          <w:szCs w:val="28"/>
          <w:lang w:val="nl-NL"/>
        </w:rPr>
        <w:t>định của pháp luật chứng khoán và thị trường chứng khoán</w:t>
      </w:r>
      <w:r w:rsidR="0017473C" w:rsidRPr="001C6FA2">
        <w:rPr>
          <w:sz w:val="28"/>
          <w:szCs w:val="28"/>
          <w:lang w:val="nl-NL"/>
        </w:rPr>
        <w:t>;</w:t>
      </w:r>
    </w:p>
    <w:p w:rsidR="00E358E2" w:rsidRPr="001C6FA2" w:rsidRDefault="006C656F" w:rsidP="00375F6A">
      <w:pPr>
        <w:numPr>
          <w:ilvl w:val="0"/>
          <w:numId w:val="35"/>
        </w:numPr>
        <w:rPr>
          <w:sz w:val="28"/>
          <w:szCs w:val="28"/>
          <w:lang w:val="nl-NL"/>
        </w:rPr>
      </w:pPr>
      <w:r w:rsidRPr="001C6FA2">
        <w:rPr>
          <w:sz w:val="28"/>
          <w:szCs w:val="28"/>
          <w:lang w:val="nl-NL"/>
        </w:rPr>
        <w:t>C</w:t>
      </w:r>
      <w:r w:rsidR="00E358E2" w:rsidRPr="001C6FA2">
        <w:rPr>
          <w:sz w:val="28"/>
          <w:szCs w:val="28"/>
          <w:lang w:val="nl-NL"/>
        </w:rPr>
        <w:t>ác nguồn tin trên các p</w:t>
      </w:r>
      <w:r w:rsidR="00365255" w:rsidRPr="001C6FA2">
        <w:rPr>
          <w:sz w:val="28"/>
          <w:szCs w:val="28"/>
          <w:lang w:val="nl-NL"/>
        </w:rPr>
        <w:t>hương tiện thông tin đại chúng</w:t>
      </w:r>
      <w:r w:rsidR="0017473C" w:rsidRPr="001C6FA2">
        <w:rPr>
          <w:sz w:val="28"/>
          <w:szCs w:val="28"/>
          <w:lang w:val="nl-NL"/>
        </w:rPr>
        <w:t>;</w:t>
      </w:r>
    </w:p>
    <w:p w:rsidR="00365255" w:rsidRPr="00035521" w:rsidRDefault="00365255" w:rsidP="00375F6A">
      <w:pPr>
        <w:numPr>
          <w:ilvl w:val="0"/>
          <w:numId w:val="35"/>
        </w:numPr>
        <w:rPr>
          <w:sz w:val="28"/>
          <w:szCs w:val="28"/>
        </w:rPr>
      </w:pPr>
      <w:r w:rsidRPr="00035521">
        <w:rPr>
          <w:sz w:val="28"/>
          <w:szCs w:val="28"/>
        </w:rPr>
        <w:t>Các nguồn thông tin khác.</w:t>
      </w:r>
    </w:p>
    <w:p w:rsidR="002B1D69" w:rsidRPr="00C83D13" w:rsidRDefault="00F04EE3" w:rsidP="00375F6A">
      <w:pPr>
        <w:numPr>
          <w:ilvl w:val="0"/>
          <w:numId w:val="9"/>
        </w:numPr>
        <w:ind w:firstLine="562"/>
        <w:rPr>
          <w:b/>
          <w:i/>
          <w:sz w:val="28"/>
          <w:szCs w:val="28"/>
          <w:lang w:val="nl-NL"/>
        </w:rPr>
      </w:pPr>
      <w:r w:rsidRPr="00F04EE3">
        <w:rPr>
          <w:b/>
          <w:i/>
          <w:sz w:val="28"/>
          <w:szCs w:val="28"/>
          <w:lang w:val="nl-NL"/>
        </w:rPr>
        <w:t>Yêu cầu các đơn vị có liên quan cung cấp và giải trình để làm rõ thêm các dấu hiệu giao dịch bất thương;</w:t>
      </w:r>
    </w:p>
    <w:p w:rsidR="00E358E2" w:rsidRPr="00035521" w:rsidRDefault="001E2591" w:rsidP="00375F6A">
      <w:pPr>
        <w:numPr>
          <w:ilvl w:val="0"/>
          <w:numId w:val="9"/>
        </w:numPr>
        <w:ind w:firstLine="562"/>
        <w:rPr>
          <w:sz w:val="28"/>
          <w:szCs w:val="28"/>
          <w:lang w:val="nl-NL"/>
        </w:rPr>
      </w:pPr>
      <w:r w:rsidRPr="00035521">
        <w:rPr>
          <w:sz w:val="28"/>
          <w:szCs w:val="28"/>
          <w:lang w:val="nl-NL"/>
        </w:rPr>
        <w:t>Thực hiện kiểm</w:t>
      </w:r>
      <w:r w:rsidR="00FF53B1">
        <w:rPr>
          <w:sz w:val="28"/>
          <w:szCs w:val="28"/>
          <w:lang w:val="nl-NL"/>
        </w:rPr>
        <w:t xml:space="preserve"> </w:t>
      </w:r>
      <w:r w:rsidR="006A58EA" w:rsidRPr="00035521">
        <w:rPr>
          <w:sz w:val="28"/>
          <w:szCs w:val="28"/>
          <w:lang w:val="nl-NL"/>
        </w:rPr>
        <w:t xml:space="preserve">tra </w:t>
      </w:r>
      <w:r w:rsidR="00ED4891" w:rsidRPr="00035521">
        <w:rPr>
          <w:sz w:val="28"/>
          <w:szCs w:val="28"/>
          <w:lang w:val="nl-NL"/>
        </w:rPr>
        <w:t xml:space="preserve">đối với các thành viên </w:t>
      </w:r>
      <w:r w:rsidR="00EB279F" w:rsidRPr="00035521">
        <w:rPr>
          <w:sz w:val="28"/>
          <w:szCs w:val="28"/>
          <w:lang w:val="nl-NL"/>
        </w:rPr>
        <w:t xml:space="preserve">giao dịch </w:t>
      </w:r>
      <w:r w:rsidRPr="00035521">
        <w:rPr>
          <w:sz w:val="28"/>
          <w:szCs w:val="28"/>
          <w:lang w:val="nl-NL"/>
        </w:rPr>
        <w:t xml:space="preserve">theo quy định tại Điều </w:t>
      </w:r>
      <w:r w:rsidR="00FF53B1">
        <w:rPr>
          <w:sz w:val="28"/>
          <w:szCs w:val="28"/>
          <w:lang w:val="nl-NL"/>
        </w:rPr>
        <w:t xml:space="preserve">14 </w:t>
      </w:r>
      <w:r w:rsidR="00DC2B34" w:rsidRPr="00035521">
        <w:rPr>
          <w:sz w:val="28"/>
          <w:szCs w:val="28"/>
          <w:lang w:val="nl-NL"/>
        </w:rPr>
        <w:t>Thông tư</w:t>
      </w:r>
      <w:r w:rsidRPr="00035521">
        <w:rPr>
          <w:sz w:val="28"/>
          <w:szCs w:val="28"/>
          <w:lang w:val="nl-NL"/>
        </w:rPr>
        <w:t xml:space="preserve"> này</w:t>
      </w:r>
      <w:r w:rsidR="00ED4891" w:rsidRPr="00035521">
        <w:rPr>
          <w:sz w:val="28"/>
          <w:szCs w:val="28"/>
          <w:lang w:val="nl-NL"/>
        </w:rPr>
        <w:t>.</w:t>
      </w:r>
      <w:r w:rsidR="008F4BEF">
        <w:rPr>
          <w:sz w:val="28"/>
          <w:szCs w:val="28"/>
          <w:lang w:val="nl-NL"/>
        </w:rPr>
        <w:t xml:space="preserve"> </w:t>
      </w:r>
      <w:r w:rsidR="006C656F" w:rsidRPr="00035521">
        <w:rPr>
          <w:sz w:val="28"/>
          <w:szCs w:val="28"/>
          <w:lang w:val="nl-NL"/>
        </w:rPr>
        <w:t>P</w:t>
      </w:r>
      <w:r w:rsidR="00685662" w:rsidRPr="00035521">
        <w:rPr>
          <w:sz w:val="28"/>
          <w:szCs w:val="28"/>
          <w:lang w:val="nl-NL"/>
        </w:rPr>
        <w:t>hối hợp</w:t>
      </w:r>
      <w:r w:rsidR="008F4BEF">
        <w:rPr>
          <w:sz w:val="28"/>
          <w:szCs w:val="28"/>
          <w:lang w:val="nl-NL"/>
        </w:rPr>
        <w:t xml:space="preserve"> </w:t>
      </w:r>
      <w:r w:rsidR="000B2203" w:rsidRPr="00035521">
        <w:rPr>
          <w:sz w:val="28"/>
          <w:szCs w:val="28"/>
          <w:lang w:val="nl-NL"/>
        </w:rPr>
        <w:t xml:space="preserve">với </w:t>
      </w:r>
      <w:r w:rsidR="00DF2D38">
        <w:rPr>
          <w:sz w:val="28"/>
          <w:szCs w:val="28"/>
          <w:lang w:val="nl-NL"/>
        </w:rPr>
        <w:t xml:space="preserve">UBCKNN </w:t>
      </w:r>
      <w:r w:rsidR="00E358E2" w:rsidRPr="00035521">
        <w:rPr>
          <w:sz w:val="28"/>
          <w:szCs w:val="28"/>
          <w:lang w:val="nl-NL"/>
        </w:rPr>
        <w:t xml:space="preserve">kiểm tra định kỳ hoặc bất thường đối với các đối tượng giám sát thuộc </w:t>
      </w:r>
      <w:r w:rsidR="00374AF2" w:rsidRPr="00035521">
        <w:rPr>
          <w:sz w:val="28"/>
          <w:szCs w:val="28"/>
          <w:lang w:val="nl-NL"/>
        </w:rPr>
        <w:t xml:space="preserve">phạm vi </w:t>
      </w:r>
      <w:r w:rsidR="00E358E2" w:rsidRPr="00035521">
        <w:rPr>
          <w:sz w:val="28"/>
          <w:szCs w:val="28"/>
          <w:lang w:val="nl-NL"/>
        </w:rPr>
        <w:t>quản lý</w:t>
      </w:r>
      <w:r w:rsidR="00374AF2" w:rsidRPr="00035521">
        <w:rPr>
          <w:sz w:val="28"/>
          <w:szCs w:val="28"/>
          <w:lang w:val="nl-NL"/>
        </w:rPr>
        <w:t xml:space="preserve"> của </w:t>
      </w:r>
      <w:r w:rsidR="00783398">
        <w:rPr>
          <w:sz w:val="28"/>
          <w:szCs w:val="28"/>
          <w:lang w:val="nl-NL"/>
        </w:rPr>
        <w:t>SGDCK</w:t>
      </w:r>
      <w:r w:rsidR="00E358E2" w:rsidRPr="00035521">
        <w:rPr>
          <w:sz w:val="28"/>
          <w:szCs w:val="28"/>
          <w:lang w:val="nl-NL"/>
        </w:rPr>
        <w:t>.</w:t>
      </w:r>
    </w:p>
    <w:p w:rsidR="00866A93" w:rsidRPr="00035521" w:rsidRDefault="008F4BEF" w:rsidP="00375F6A">
      <w:pPr>
        <w:pStyle w:val="Heading2"/>
        <w:tabs>
          <w:tab w:val="left" w:pos="1680"/>
        </w:tabs>
        <w:ind w:left="0" w:firstLine="562"/>
        <w:jc w:val="both"/>
        <w:rPr>
          <w:rFonts w:ascii="Times New Roman" w:hAnsi="Times New Roman" w:cs="Times New Roman"/>
          <w:b/>
          <w:bCs/>
          <w:i w:val="0"/>
          <w:iCs w:val="0"/>
          <w:sz w:val="28"/>
          <w:szCs w:val="28"/>
          <w:lang w:val="nl-NL"/>
        </w:rPr>
      </w:pPr>
      <w:bookmarkStart w:id="7" w:name="_Ref196797381"/>
      <w:r>
        <w:rPr>
          <w:rFonts w:ascii="Times New Roman" w:hAnsi="Times New Roman" w:cs="Times New Roman"/>
          <w:b/>
          <w:bCs/>
          <w:i w:val="0"/>
          <w:iCs w:val="0"/>
          <w:sz w:val="28"/>
          <w:szCs w:val="28"/>
          <w:lang w:val="nl-NL"/>
        </w:rPr>
        <w:t xml:space="preserve"> </w:t>
      </w:r>
      <w:r w:rsidR="00866A93" w:rsidRPr="00035521">
        <w:rPr>
          <w:rFonts w:ascii="Times New Roman" w:hAnsi="Times New Roman" w:cs="Times New Roman"/>
          <w:b/>
          <w:bCs/>
          <w:i w:val="0"/>
          <w:iCs w:val="0"/>
          <w:sz w:val="28"/>
          <w:szCs w:val="28"/>
          <w:lang w:val="nl-NL"/>
        </w:rPr>
        <w:t>Hệ thống cơ sở dữ liệu phục vụ giám sát giao dịch chứng khoán</w:t>
      </w:r>
    </w:p>
    <w:p w:rsidR="00866A93" w:rsidRPr="00035521" w:rsidRDefault="00866A93" w:rsidP="00375F6A">
      <w:pPr>
        <w:numPr>
          <w:ilvl w:val="0"/>
          <w:numId w:val="10"/>
        </w:numPr>
        <w:ind w:firstLine="562"/>
        <w:rPr>
          <w:sz w:val="28"/>
          <w:szCs w:val="28"/>
          <w:lang w:val="nl-NL"/>
        </w:rPr>
      </w:pPr>
      <w:r>
        <w:rPr>
          <w:sz w:val="28"/>
          <w:szCs w:val="28"/>
          <w:lang w:val="nl-NL"/>
        </w:rPr>
        <w:t xml:space="preserve">SGDCK </w:t>
      </w:r>
      <w:r w:rsidRPr="00035521">
        <w:rPr>
          <w:sz w:val="28"/>
          <w:szCs w:val="28"/>
          <w:lang w:val="nl-NL"/>
        </w:rPr>
        <w:t>có trách nhiệm và chủ động xây dựng hệ thống cơ sở dữ liệu phục vụ công tác giám sát giao dịch chứng khoán. Hệ thống cơ sở dữ liệu tối thiểu phải gồm các nội dung sau:</w:t>
      </w:r>
    </w:p>
    <w:p w:rsidR="00866A93" w:rsidRPr="001C6FA2" w:rsidRDefault="00866A93" w:rsidP="00375F6A">
      <w:pPr>
        <w:numPr>
          <w:ilvl w:val="0"/>
          <w:numId w:val="39"/>
        </w:numPr>
        <w:rPr>
          <w:sz w:val="28"/>
          <w:szCs w:val="28"/>
          <w:lang w:val="nl-NL"/>
        </w:rPr>
      </w:pPr>
      <w:r w:rsidRPr="001C6FA2">
        <w:rPr>
          <w:sz w:val="28"/>
          <w:szCs w:val="28"/>
          <w:lang w:val="nl-NL"/>
        </w:rPr>
        <w:t xml:space="preserve">Các dữ liệu về kết quả giao dịch chứng khoán; </w:t>
      </w:r>
    </w:p>
    <w:p w:rsidR="00866A93" w:rsidRPr="001C6FA2" w:rsidRDefault="00866A93" w:rsidP="00375F6A">
      <w:pPr>
        <w:numPr>
          <w:ilvl w:val="0"/>
          <w:numId w:val="39"/>
        </w:numPr>
        <w:rPr>
          <w:sz w:val="28"/>
          <w:szCs w:val="28"/>
          <w:lang w:val="nl-NL"/>
        </w:rPr>
      </w:pPr>
      <w:r w:rsidRPr="001C6FA2">
        <w:rPr>
          <w:sz w:val="28"/>
          <w:szCs w:val="28"/>
          <w:lang w:val="nl-NL"/>
        </w:rPr>
        <w:t>Danh sách và thông tin về các đối tượng giám sát thuộc phạm vi quản lý vi phạm quy định của pháp luật về chứng</w:t>
      </w:r>
      <w:r w:rsidR="00C83D13">
        <w:rPr>
          <w:sz w:val="28"/>
          <w:szCs w:val="28"/>
          <w:lang w:val="nl-NL"/>
        </w:rPr>
        <w:t xml:space="preserve"> </w:t>
      </w:r>
      <w:r w:rsidRPr="001C6FA2">
        <w:rPr>
          <w:sz w:val="28"/>
          <w:szCs w:val="28"/>
          <w:lang w:val="nl-NL"/>
        </w:rPr>
        <w:t xml:space="preserve">khoán và thị trường chứng khoán và quy định của SGDCK; </w:t>
      </w:r>
    </w:p>
    <w:p w:rsidR="00866A93" w:rsidRPr="001C6FA2" w:rsidRDefault="00866A93" w:rsidP="00375F6A">
      <w:pPr>
        <w:numPr>
          <w:ilvl w:val="0"/>
          <w:numId w:val="39"/>
        </w:numPr>
        <w:rPr>
          <w:sz w:val="28"/>
          <w:szCs w:val="28"/>
          <w:lang w:val="nl-NL"/>
        </w:rPr>
      </w:pPr>
      <w:r w:rsidRPr="001C6FA2">
        <w:rPr>
          <w:sz w:val="28"/>
          <w:szCs w:val="28"/>
          <w:lang w:val="nl-NL"/>
        </w:rPr>
        <w:lastRenderedPageBreak/>
        <w:t xml:space="preserve">Các báo cáo và thông tin </w:t>
      </w:r>
      <w:r w:rsidR="00F04EE3" w:rsidRPr="00F04EE3">
        <w:rPr>
          <w:b/>
          <w:i/>
          <w:sz w:val="28"/>
          <w:szCs w:val="28"/>
          <w:lang w:val="nl-NL"/>
        </w:rPr>
        <w:t>liên quan đến giao dịch chứng khoán</w:t>
      </w:r>
      <w:r w:rsidR="00B76E8B">
        <w:rPr>
          <w:sz w:val="28"/>
          <w:szCs w:val="28"/>
          <w:lang w:val="nl-NL"/>
        </w:rPr>
        <w:t xml:space="preserve"> </w:t>
      </w:r>
      <w:r w:rsidRPr="001C6FA2">
        <w:rPr>
          <w:sz w:val="28"/>
          <w:szCs w:val="28"/>
          <w:lang w:val="nl-NL"/>
        </w:rPr>
        <w:t>đã công bố</w:t>
      </w:r>
      <w:r>
        <w:rPr>
          <w:sz w:val="28"/>
          <w:szCs w:val="28"/>
          <w:lang w:val="nl-NL"/>
        </w:rPr>
        <w:t xml:space="preserve"> </w:t>
      </w:r>
      <w:r w:rsidRPr="001C6FA2">
        <w:rPr>
          <w:sz w:val="28"/>
          <w:szCs w:val="28"/>
          <w:lang w:val="nl-NL"/>
        </w:rPr>
        <w:t xml:space="preserve">qua hệ thống công bố thông tin của SGDCK; </w:t>
      </w:r>
      <w:r>
        <w:rPr>
          <w:sz w:val="28"/>
          <w:szCs w:val="28"/>
          <w:lang w:val="nl-NL"/>
        </w:rPr>
        <w:t>Các báo cáo, thông tin đã báo cáo UBCKNN</w:t>
      </w:r>
      <w:r w:rsidR="00EC0D48">
        <w:rPr>
          <w:sz w:val="28"/>
          <w:szCs w:val="28"/>
          <w:lang w:val="nl-NL"/>
        </w:rPr>
        <w:t>;</w:t>
      </w:r>
    </w:p>
    <w:p w:rsidR="00866A93" w:rsidRPr="001C6FA2" w:rsidRDefault="00866A93" w:rsidP="00375F6A">
      <w:pPr>
        <w:numPr>
          <w:ilvl w:val="0"/>
          <w:numId w:val="39"/>
        </w:numPr>
        <w:rPr>
          <w:sz w:val="28"/>
          <w:szCs w:val="28"/>
          <w:lang w:val="nl-NL"/>
        </w:rPr>
      </w:pPr>
      <w:r w:rsidRPr="001C6FA2">
        <w:rPr>
          <w:sz w:val="28"/>
          <w:szCs w:val="28"/>
          <w:lang w:val="nl-NL"/>
        </w:rPr>
        <w:t>Dữ liệu liên quan đến tài khoản giao dịch chứng khoán của nhà đầu tư.</w:t>
      </w:r>
    </w:p>
    <w:p w:rsidR="00866A93" w:rsidRPr="00035521" w:rsidRDefault="00866A93" w:rsidP="00375F6A">
      <w:pPr>
        <w:numPr>
          <w:ilvl w:val="0"/>
          <w:numId w:val="10"/>
        </w:numPr>
        <w:ind w:firstLine="562"/>
        <w:rPr>
          <w:sz w:val="28"/>
          <w:szCs w:val="28"/>
          <w:lang w:val="nl-NL"/>
        </w:rPr>
      </w:pPr>
      <w:r w:rsidRPr="00035521">
        <w:rPr>
          <w:sz w:val="28"/>
          <w:szCs w:val="28"/>
          <w:lang w:val="nl-NL"/>
        </w:rPr>
        <w:t xml:space="preserve">Hệ thống cơ sở dữ liệu phục vụ giám sát giao dịch chứng khoán phải được xây dựng một cách khoa học để có thể khai thác một cách có hiệu quả khi thực hiện công tác giám sát, phải được lưu giữ </w:t>
      </w:r>
      <w:r w:rsidRPr="001C6FA2">
        <w:rPr>
          <w:sz w:val="28"/>
          <w:szCs w:val="28"/>
          <w:lang w:val="nl-NL"/>
        </w:rPr>
        <w:t>theo quy định của pháp luật hiện hành.</w:t>
      </w:r>
    </w:p>
    <w:p w:rsidR="00C57070" w:rsidRPr="00035521" w:rsidRDefault="00866A93" w:rsidP="00375F6A">
      <w:pPr>
        <w:pStyle w:val="Heading2"/>
        <w:tabs>
          <w:tab w:val="left" w:pos="1680"/>
        </w:tabs>
        <w:ind w:left="0" w:firstLine="562"/>
        <w:jc w:val="both"/>
        <w:rPr>
          <w:rFonts w:ascii="Times New Roman" w:hAnsi="Times New Roman" w:cs="Times New Roman"/>
          <w:b/>
          <w:bCs/>
          <w:i w:val="0"/>
          <w:iCs w:val="0"/>
          <w:sz w:val="28"/>
          <w:szCs w:val="28"/>
          <w:lang w:val="nl-NL"/>
        </w:rPr>
      </w:pPr>
      <w:r>
        <w:rPr>
          <w:rFonts w:ascii="Times New Roman" w:hAnsi="Times New Roman" w:cs="Times New Roman"/>
          <w:b/>
          <w:bCs/>
          <w:i w:val="0"/>
          <w:iCs w:val="0"/>
          <w:sz w:val="28"/>
          <w:szCs w:val="28"/>
          <w:lang w:val="nl-NL"/>
        </w:rPr>
        <w:t xml:space="preserve"> </w:t>
      </w:r>
      <w:r w:rsidR="00C57070" w:rsidRPr="00035521">
        <w:rPr>
          <w:rFonts w:ascii="Times New Roman" w:hAnsi="Times New Roman" w:cs="Times New Roman"/>
          <w:b/>
          <w:bCs/>
          <w:i w:val="0"/>
          <w:iCs w:val="0"/>
          <w:sz w:val="28"/>
          <w:szCs w:val="28"/>
          <w:lang w:val="nl-NL"/>
        </w:rPr>
        <w:t>Kiểm tra hoạt động giao dịch chứng khoán</w:t>
      </w:r>
      <w:r w:rsidR="00DF2D38">
        <w:rPr>
          <w:rFonts w:ascii="Times New Roman" w:hAnsi="Times New Roman" w:cs="Times New Roman"/>
          <w:b/>
          <w:bCs/>
          <w:i w:val="0"/>
          <w:iCs w:val="0"/>
          <w:sz w:val="28"/>
          <w:szCs w:val="28"/>
          <w:lang w:val="nl-NL"/>
        </w:rPr>
        <w:t xml:space="preserve">   </w:t>
      </w:r>
    </w:p>
    <w:p w:rsidR="00351265" w:rsidRPr="00035521" w:rsidRDefault="00351265" w:rsidP="00375F6A">
      <w:pPr>
        <w:numPr>
          <w:ilvl w:val="0"/>
          <w:numId w:val="14"/>
        </w:numPr>
        <w:ind w:firstLine="562"/>
        <w:rPr>
          <w:sz w:val="28"/>
          <w:szCs w:val="28"/>
          <w:lang w:val="nl-NL"/>
        </w:rPr>
      </w:pPr>
      <w:r w:rsidRPr="00035521">
        <w:rPr>
          <w:sz w:val="28"/>
          <w:szCs w:val="28"/>
          <w:lang w:val="nl-NL"/>
        </w:rPr>
        <w:t>Các nội dung kiểm</w:t>
      </w:r>
      <w:r w:rsidR="00374AF2" w:rsidRPr="00035521">
        <w:rPr>
          <w:sz w:val="28"/>
          <w:szCs w:val="28"/>
          <w:lang w:val="nl-NL"/>
        </w:rPr>
        <w:t xml:space="preserve"> tra</w:t>
      </w:r>
      <w:r w:rsidRPr="00035521">
        <w:rPr>
          <w:sz w:val="28"/>
          <w:szCs w:val="28"/>
          <w:lang w:val="nl-NL"/>
        </w:rPr>
        <w:t>:</w:t>
      </w:r>
    </w:p>
    <w:p w:rsidR="00EB279F" w:rsidRPr="00035521" w:rsidRDefault="00EB279F" w:rsidP="00375F6A">
      <w:pPr>
        <w:numPr>
          <w:ilvl w:val="0"/>
          <w:numId w:val="15"/>
        </w:numPr>
        <w:rPr>
          <w:sz w:val="28"/>
          <w:szCs w:val="28"/>
        </w:rPr>
      </w:pPr>
      <w:r w:rsidRPr="00035521">
        <w:rPr>
          <w:sz w:val="28"/>
          <w:szCs w:val="28"/>
        </w:rPr>
        <w:t>Kiểm tra định kỳ</w:t>
      </w:r>
    </w:p>
    <w:p w:rsidR="00351265" w:rsidRPr="00035521" w:rsidRDefault="00351265" w:rsidP="00375F6A">
      <w:pPr>
        <w:numPr>
          <w:ilvl w:val="1"/>
          <w:numId w:val="14"/>
        </w:numPr>
        <w:tabs>
          <w:tab w:val="clear" w:pos="1364"/>
          <w:tab w:val="num" w:pos="0"/>
        </w:tabs>
        <w:ind w:left="0" w:firstLine="426"/>
        <w:rPr>
          <w:sz w:val="28"/>
          <w:szCs w:val="28"/>
        </w:rPr>
      </w:pPr>
      <w:r w:rsidRPr="00035521">
        <w:rPr>
          <w:sz w:val="28"/>
          <w:szCs w:val="28"/>
        </w:rPr>
        <w:t xml:space="preserve">Kiểm tra việc tuân thủ các </w:t>
      </w:r>
      <w:r w:rsidR="009937DB">
        <w:rPr>
          <w:sz w:val="28"/>
          <w:szCs w:val="28"/>
        </w:rPr>
        <w:t xml:space="preserve">Quy chế, </w:t>
      </w:r>
      <w:r w:rsidRPr="00035521">
        <w:rPr>
          <w:sz w:val="28"/>
          <w:szCs w:val="28"/>
        </w:rPr>
        <w:t>quy định</w:t>
      </w:r>
      <w:r w:rsidR="004857A1">
        <w:rPr>
          <w:sz w:val="28"/>
          <w:szCs w:val="28"/>
        </w:rPr>
        <w:t>,</w:t>
      </w:r>
      <w:r w:rsidR="003F6EDD">
        <w:rPr>
          <w:sz w:val="28"/>
          <w:szCs w:val="28"/>
        </w:rPr>
        <w:t xml:space="preserve"> </w:t>
      </w:r>
      <w:r w:rsidR="004857A1">
        <w:rPr>
          <w:sz w:val="28"/>
          <w:szCs w:val="28"/>
        </w:rPr>
        <w:t>quy trình</w:t>
      </w:r>
      <w:r w:rsidR="008F4BEF">
        <w:rPr>
          <w:sz w:val="28"/>
          <w:szCs w:val="28"/>
        </w:rPr>
        <w:t xml:space="preserve"> </w:t>
      </w:r>
      <w:r w:rsidR="009937DB">
        <w:rPr>
          <w:sz w:val="28"/>
          <w:szCs w:val="28"/>
        </w:rPr>
        <w:t xml:space="preserve">liên quan đến </w:t>
      </w:r>
      <w:r w:rsidRPr="00035521">
        <w:rPr>
          <w:sz w:val="28"/>
          <w:szCs w:val="28"/>
        </w:rPr>
        <w:t xml:space="preserve">giao dịch, </w:t>
      </w:r>
      <w:r w:rsidR="004857A1">
        <w:rPr>
          <w:sz w:val="28"/>
          <w:szCs w:val="28"/>
        </w:rPr>
        <w:t xml:space="preserve">các quy định tại </w:t>
      </w:r>
      <w:r w:rsidR="003A0C2D">
        <w:rPr>
          <w:sz w:val="28"/>
          <w:szCs w:val="28"/>
        </w:rPr>
        <w:t>Quy chế</w:t>
      </w:r>
      <w:r w:rsidRPr="00035521">
        <w:rPr>
          <w:sz w:val="28"/>
          <w:szCs w:val="28"/>
        </w:rPr>
        <w:t xml:space="preserve"> thành viên do </w:t>
      </w:r>
      <w:r w:rsidR="00DF2D38">
        <w:rPr>
          <w:sz w:val="28"/>
          <w:szCs w:val="28"/>
        </w:rPr>
        <w:t>SGDCK</w:t>
      </w:r>
      <w:r w:rsidR="003A0B00">
        <w:rPr>
          <w:sz w:val="28"/>
          <w:szCs w:val="28"/>
        </w:rPr>
        <w:t xml:space="preserve"> ban hành</w:t>
      </w:r>
      <w:r w:rsidRPr="00035521">
        <w:rPr>
          <w:sz w:val="28"/>
          <w:szCs w:val="28"/>
        </w:rPr>
        <w:t>;</w:t>
      </w:r>
    </w:p>
    <w:p w:rsidR="00351265" w:rsidRPr="00035521" w:rsidRDefault="00351265" w:rsidP="00375F6A">
      <w:pPr>
        <w:numPr>
          <w:ilvl w:val="1"/>
          <w:numId w:val="14"/>
        </w:numPr>
        <w:tabs>
          <w:tab w:val="clear" w:pos="1364"/>
          <w:tab w:val="num" w:pos="0"/>
        </w:tabs>
        <w:ind w:left="0" w:firstLine="426"/>
        <w:rPr>
          <w:sz w:val="28"/>
          <w:szCs w:val="28"/>
        </w:rPr>
      </w:pPr>
      <w:r w:rsidRPr="00035521">
        <w:rPr>
          <w:sz w:val="28"/>
          <w:szCs w:val="28"/>
        </w:rPr>
        <w:t xml:space="preserve">Kiểm tra việc tuân </w:t>
      </w:r>
      <w:r w:rsidR="00651BC9" w:rsidRPr="00035521">
        <w:rPr>
          <w:sz w:val="28"/>
          <w:szCs w:val="28"/>
        </w:rPr>
        <w:t xml:space="preserve">thủ </w:t>
      </w:r>
      <w:r w:rsidRPr="00035521">
        <w:rPr>
          <w:sz w:val="28"/>
          <w:szCs w:val="28"/>
        </w:rPr>
        <w:t>các quy định về niêm yết và công bố thông tin của các tổ chức niêm yết</w:t>
      </w:r>
      <w:r w:rsidR="0019207D" w:rsidRPr="00035521">
        <w:rPr>
          <w:sz w:val="28"/>
          <w:szCs w:val="28"/>
        </w:rPr>
        <w:t xml:space="preserve">, </w:t>
      </w:r>
      <w:r w:rsidR="00374AF2" w:rsidRPr="00035521">
        <w:rPr>
          <w:sz w:val="28"/>
          <w:szCs w:val="28"/>
        </w:rPr>
        <w:t>t</w:t>
      </w:r>
      <w:r w:rsidR="00256886" w:rsidRPr="00035521">
        <w:rPr>
          <w:sz w:val="28"/>
          <w:szCs w:val="28"/>
        </w:rPr>
        <w:t xml:space="preserve">ổ chức đăng ký giao dịch chứng khoán </w:t>
      </w:r>
      <w:r w:rsidRPr="00035521">
        <w:rPr>
          <w:sz w:val="28"/>
          <w:szCs w:val="28"/>
        </w:rPr>
        <w:t>khi thực hiện giao dịch chứng khoán.</w:t>
      </w:r>
    </w:p>
    <w:p w:rsidR="00665E3D" w:rsidRPr="00035521" w:rsidRDefault="00EB279F" w:rsidP="00375F6A">
      <w:pPr>
        <w:numPr>
          <w:ilvl w:val="0"/>
          <w:numId w:val="15"/>
        </w:numPr>
        <w:rPr>
          <w:sz w:val="28"/>
          <w:szCs w:val="28"/>
          <w:lang w:val="nl-NL"/>
        </w:rPr>
      </w:pPr>
      <w:r w:rsidRPr="00035521">
        <w:rPr>
          <w:sz w:val="28"/>
          <w:szCs w:val="28"/>
        </w:rPr>
        <w:t>Kiểm tra bất thường</w:t>
      </w:r>
      <w:r w:rsidR="00651BC9" w:rsidRPr="00035521">
        <w:rPr>
          <w:sz w:val="28"/>
          <w:szCs w:val="28"/>
        </w:rPr>
        <w:t xml:space="preserve">: </w:t>
      </w:r>
      <w:r w:rsidR="00F05AF8">
        <w:rPr>
          <w:sz w:val="28"/>
          <w:szCs w:val="28"/>
        </w:rPr>
        <w:t>V</w:t>
      </w:r>
      <w:r w:rsidR="003559D2" w:rsidRPr="00035521">
        <w:rPr>
          <w:sz w:val="28"/>
          <w:szCs w:val="28"/>
        </w:rPr>
        <w:t xml:space="preserve">iệc </w:t>
      </w:r>
      <w:r w:rsidR="00665E3D" w:rsidRPr="00035521">
        <w:rPr>
          <w:sz w:val="28"/>
          <w:szCs w:val="28"/>
        </w:rPr>
        <w:t>kiểm tra</w:t>
      </w:r>
      <w:r w:rsidR="003559D2" w:rsidRPr="00035521">
        <w:rPr>
          <w:sz w:val="28"/>
          <w:szCs w:val="28"/>
        </w:rPr>
        <w:t xml:space="preserve"> tiến hành trên cơ sở</w:t>
      </w:r>
      <w:r w:rsidR="008F4BEF">
        <w:rPr>
          <w:sz w:val="28"/>
          <w:szCs w:val="28"/>
        </w:rPr>
        <w:t xml:space="preserve"> </w:t>
      </w:r>
      <w:r w:rsidR="003559D2" w:rsidRPr="00035521">
        <w:rPr>
          <w:sz w:val="28"/>
          <w:szCs w:val="28"/>
          <w:lang w:val="nl-NL"/>
        </w:rPr>
        <w:t xml:space="preserve">dấu hiệu </w:t>
      </w:r>
      <w:r w:rsidR="00D17ED1" w:rsidRPr="00035521">
        <w:rPr>
          <w:sz w:val="28"/>
          <w:szCs w:val="28"/>
          <w:lang w:val="nl-NL"/>
        </w:rPr>
        <w:t xml:space="preserve">các </w:t>
      </w:r>
      <w:r w:rsidR="003559D2" w:rsidRPr="00035521">
        <w:rPr>
          <w:sz w:val="28"/>
          <w:szCs w:val="28"/>
          <w:lang w:val="nl-NL"/>
        </w:rPr>
        <w:t xml:space="preserve">giao dịch bất thường </w:t>
      </w:r>
      <w:r w:rsidR="00665E3D" w:rsidRPr="00035521">
        <w:rPr>
          <w:sz w:val="28"/>
          <w:szCs w:val="28"/>
          <w:lang w:val="nl-NL"/>
        </w:rPr>
        <w:t xml:space="preserve">thông qua việc giám sát </w:t>
      </w:r>
      <w:r w:rsidR="00D10BA8" w:rsidRPr="00035521">
        <w:rPr>
          <w:sz w:val="28"/>
          <w:szCs w:val="28"/>
          <w:lang w:val="nl-NL"/>
        </w:rPr>
        <w:t xml:space="preserve">giao dịch </w:t>
      </w:r>
      <w:r w:rsidR="00D17ED1" w:rsidRPr="00035521">
        <w:rPr>
          <w:sz w:val="28"/>
          <w:szCs w:val="28"/>
          <w:lang w:val="nl-NL"/>
        </w:rPr>
        <w:t>hàng ngày, nhiều ngày</w:t>
      </w:r>
      <w:r w:rsidR="008F4BEF">
        <w:rPr>
          <w:sz w:val="28"/>
          <w:szCs w:val="28"/>
          <w:lang w:val="nl-NL"/>
        </w:rPr>
        <w:t xml:space="preserve"> </w:t>
      </w:r>
      <w:r w:rsidR="00665E3D" w:rsidRPr="00035521">
        <w:rPr>
          <w:sz w:val="28"/>
          <w:szCs w:val="28"/>
          <w:lang w:val="nl-NL"/>
        </w:rPr>
        <w:t xml:space="preserve">theo </w:t>
      </w:r>
      <w:r w:rsidR="006B387D" w:rsidRPr="00035521">
        <w:rPr>
          <w:sz w:val="28"/>
          <w:szCs w:val="28"/>
          <w:lang w:val="nl-NL"/>
        </w:rPr>
        <w:t>uỷ quyền</w:t>
      </w:r>
      <w:r w:rsidR="004B0AC2" w:rsidRPr="00035521">
        <w:rPr>
          <w:sz w:val="28"/>
          <w:szCs w:val="28"/>
          <w:lang w:val="nl-NL"/>
        </w:rPr>
        <w:t xml:space="preserve"> hoặc theo </w:t>
      </w:r>
      <w:r w:rsidR="006B387D" w:rsidRPr="00035521">
        <w:rPr>
          <w:sz w:val="28"/>
          <w:szCs w:val="28"/>
          <w:lang w:val="nl-NL"/>
        </w:rPr>
        <w:t xml:space="preserve">chỉ đạo của </w:t>
      </w:r>
      <w:r w:rsidR="00C61C01">
        <w:rPr>
          <w:sz w:val="28"/>
          <w:szCs w:val="28"/>
          <w:lang w:val="nl-NL"/>
        </w:rPr>
        <w:t>UBCKNN</w:t>
      </w:r>
      <w:r w:rsidR="00665E3D" w:rsidRPr="00035521">
        <w:rPr>
          <w:sz w:val="28"/>
          <w:szCs w:val="28"/>
          <w:lang w:val="nl-NL"/>
        </w:rPr>
        <w:t>.</w:t>
      </w:r>
    </w:p>
    <w:p w:rsidR="00374AF2" w:rsidRPr="00035521" w:rsidRDefault="00374AF2" w:rsidP="00375F6A">
      <w:pPr>
        <w:numPr>
          <w:ilvl w:val="0"/>
          <w:numId w:val="14"/>
        </w:numPr>
        <w:ind w:firstLine="562"/>
        <w:rPr>
          <w:sz w:val="28"/>
          <w:szCs w:val="28"/>
          <w:lang w:val="nl-NL"/>
        </w:rPr>
      </w:pPr>
      <w:r w:rsidRPr="00035521">
        <w:rPr>
          <w:sz w:val="28"/>
          <w:szCs w:val="28"/>
          <w:lang w:val="nl-NL"/>
        </w:rPr>
        <w:t xml:space="preserve">Khi phát hiện các giao dịch bất thường, </w:t>
      </w:r>
      <w:r w:rsidR="00F05AF8">
        <w:rPr>
          <w:sz w:val="28"/>
          <w:szCs w:val="28"/>
          <w:lang w:val="nl-NL"/>
        </w:rPr>
        <w:t>SGDCK</w:t>
      </w:r>
      <w:r w:rsidR="008F4BEF">
        <w:rPr>
          <w:sz w:val="28"/>
          <w:szCs w:val="28"/>
          <w:lang w:val="nl-NL"/>
        </w:rPr>
        <w:t xml:space="preserve"> </w:t>
      </w:r>
      <w:r w:rsidRPr="00035521">
        <w:rPr>
          <w:sz w:val="28"/>
          <w:szCs w:val="28"/>
          <w:lang w:val="nl-NL"/>
        </w:rPr>
        <w:t>thực hiện kiểm tra</w:t>
      </w:r>
      <w:r w:rsidR="008F4BEF">
        <w:rPr>
          <w:sz w:val="28"/>
          <w:szCs w:val="28"/>
          <w:lang w:val="nl-NL"/>
        </w:rPr>
        <w:t xml:space="preserve"> </w:t>
      </w:r>
      <w:r w:rsidR="004B0AC2" w:rsidRPr="00035521">
        <w:rPr>
          <w:sz w:val="28"/>
          <w:szCs w:val="28"/>
          <w:lang w:val="nl-NL"/>
        </w:rPr>
        <w:t xml:space="preserve">theo uỷ quyền </w:t>
      </w:r>
      <w:r w:rsidR="00863F85" w:rsidRPr="00035521">
        <w:rPr>
          <w:sz w:val="28"/>
          <w:szCs w:val="28"/>
          <w:lang w:val="nl-NL"/>
        </w:rPr>
        <w:t xml:space="preserve">bằng văn bản </w:t>
      </w:r>
      <w:r w:rsidR="004B0AC2" w:rsidRPr="00035521">
        <w:rPr>
          <w:sz w:val="28"/>
          <w:szCs w:val="28"/>
          <w:lang w:val="nl-NL"/>
        </w:rPr>
        <w:t xml:space="preserve">của </w:t>
      </w:r>
      <w:r w:rsidR="00DF2D38">
        <w:rPr>
          <w:sz w:val="28"/>
          <w:szCs w:val="28"/>
          <w:lang w:val="nl-NL"/>
        </w:rPr>
        <w:t xml:space="preserve">UBCKNN </w:t>
      </w:r>
      <w:r w:rsidRPr="00035521">
        <w:rPr>
          <w:sz w:val="28"/>
          <w:szCs w:val="28"/>
          <w:lang w:val="nl-NL"/>
        </w:rPr>
        <w:t>như sau:</w:t>
      </w:r>
    </w:p>
    <w:p w:rsidR="00374AF2" w:rsidRPr="001C6FA2" w:rsidRDefault="00374AF2" w:rsidP="00375F6A">
      <w:pPr>
        <w:numPr>
          <w:ilvl w:val="1"/>
          <w:numId w:val="52"/>
        </w:numPr>
        <w:ind w:firstLine="516"/>
        <w:rPr>
          <w:sz w:val="28"/>
          <w:szCs w:val="28"/>
          <w:lang w:val="nl-NL"/>
        </w:rPr>
      </w:pPr>
      <w:r w:rsidRPr="001C6FA2">
        <w:rPr>
          <w:sz w:val="28"/>
          <w:szCs w:val="28"/>
          <w:lang w:val="nl-NL"/>
        </w:rPr>
        <w:t>Yêu cầu thành viên giao dịch, các đối tượng liên quan cung cấp giải trình các thông tin liên quan đến giao dịch đó</w:t>
      </w:r>
      <w:r w:rsidR="00BC247E" w:rsidRPr="001C6FA2">
        <w:rPr>
          <w:sz w:val="28"/>
          <w:szCs w:val="28"/>
          <w:lang w:val="nl-NL"/>
        </w:rPr>
        <w:t>;</w:t>
      </w:r>
    </w:p>
    <w:p w:rsidR="00374AF2" w:rsidRPr="001C6FA2" w:rsidRDefault="00374AF2" w:rsidP="00375F6A">
      <w:pPr>
        <w:numPr>
          <w:ilvl w:val="1"/>
          <w:numId w:val="52"/>
        </w:numPr>
        <w:ind w:firstLine="516"/>
        <w:rPr>
          <w:sz w:val="28"/>
          <w:szCs w:val="28"/>
          <w:lang w:val="nl-NL"/>
        </w:rPr>
      </w:pPr>
      <w:r w:rsidRPr="001C6FA2">
        <w:rPr>
          <w:sz w:val="28"/>
          <w:szCs w:val="28"/>
          <w:lang w:val="nl-NL"/>
        </w:rPr>
        <w:t>Kiểm tra tại trụ sở của thành viên giao dịch, tổ chức liên quan đến giao dịch chứng khoán (khi cần thiết).</w:t>
      </w:r>
    </w:p>
    <w:p w:rsidR="002233F2" w:rsidRPr="00C83D13" w:rsidRDefault="00F04EE3" w:rsidP="00375F6A">
      <w:pPr>
        <w:numPr>
          <w:ilvl w:val="1"/>
          <w:numId w:val="52"/>
        </w:numPr>
        <w:ind w:firstLine="516"/>
        <w:rPr>
          <w:b/>
          <w:i/>
          <w:sz w:val="28"/>
          <w:szCs w:val="28"/>
          <w:lang w:val="nl-NL"/>
        </w:rPr>
      </w:pPr>
      <w:r w:rsidRPr="00F04EE3">
        <w:rPr>
          <w:b/>
          <w:i/>
          <w:sz w:val="28"/>
          <w:szCs w:val="28"/>
          <w:lang w:val="nl-NL"/>
        </w:rPr>
        <w:t>SGDCK có trách nhiệm thông báo bằng văn bản tới đối tượng kiểm tra theo ủy quyền 02 ngày trước khi tiến hành kiểm tra.</w:t>
      </w:r>
    </w:p>
    <w:p w:rsidR="00351265" w:rsidRPr="00035521" w:rsidRDefault="003559D2" w:rsidP="00375F6A">
      <w:pPr>
        <w:numPr>
          <w:ilvl w:val="0"/>
          <w:numId w:val="14"/>
        </w:numPr>
        <w:tabs>
          <w:tab w:val="left" w:pos="709"/>
        </w:tabs>
        <w:ind w:firstLine="562"/>
        <w:rPr>
          <w:sz w:val="28"/>
          <w:szCs w:val="28"/>
          <w:lang w:val="nl-NL"/>
        </w:rPr>
      </w:pPr>
      <w:r w:rsidRPr="00035521">
        <w:rPr>
          <w:sz w:val="28"/>
          <w:szCs w:val="28"/>
          <w:lang w:val="nl-NL"/>
        </w:rPr>
        <w:t>K</w:t>
      </w:r>
      <w:r w:rsidR="00665E3D" w:rsidRPr="00035521">
        <w:rPr>
          <w:sz w:val="28"/>
          <w:szCs w:val="28"/>
          <w:lang w:val="nl-NL"/>
        </w:rPr>
        <w:t>hi tiến hành kiểm tra</w:t>
      </w:r>
      <w:r w:rsidR="00D10BA8" w:rsidRPr="00035521">
        <w:rPr>
          <w:sz w:val="28"/>
          <w:szCs w:val="28"/>
          <w:lang w:val="nl-NL"/>
        </w:rPr>
        <w:t xml:space="preserve"> tại </w:t>
      </w:r>
      <w:r w:rsidR="006B387D" w:rsidRPr="00035521">
        <w:rPr>
          <w:sz w:val="28"/>
          <w:szCs w:val="28"/>
          <w:lang w:val="nl-NL"/>
        </w:rPr>
        <w:t>trụ sở chính, chi nhánh và các địa điểm đăng ký hoạt động giao dịch chứng khoán của thành viên giao dịch theo quy định của pháp</w:t>
      </w:r>
      <w:r w:rsidR="008C61C1">
        <w:rPr>
          <w:sz w:val="28"/>
          <w:szCs w:val="28"/>
          <w:lang w:val="nl-NL"/>
        </w:rPr>
        <w:t xml:space="preserve"> </w:t>
      </w:r>
      <w:r w:rsidR="006B387D" w:rsidRPr="00035521">
        <w:rPr>
          <w:sz w:val="28"/>
          <w:szCs w:val="28"/>
          <w:lang w:val="nl-NL"/>
        </w:rPr>
        <w:t>l</w:t>
      </w:r>
      <w:r w:rsidR="006B316F" w:rsidRPr="00035521">
        <w:rPr>
          <w:sz w:val="28"/>
          <w:szCs w:val="28"/>
          <w:lang w:val="nl-NL"/>
        </w:rPr>
        <w:t>uậ</w:t>
      </w:r>
      <w:r w:rsidR="006B387D" w:rsidRPr="00035521">
        <w:rPr>
          <w:sz w:val="28"/>
          <w:szCs w:val="28"/>
          <w:lang w:val="nl-NL"/>
        </w:rPr>
        <w:t>t</w:t>
      </w:r>
      <w:r w:rsidR="00665E3D" w:rsidRPr="00035521">
        <w:rPr>
          <w:sz w:val="28"/>
          <w:szCs w:val="28"/>
          <w:lang w:val="nl-NL"/>
        </w:rPr>
        <w:t>,</w:t>
      </w:r>
      <w:r w:rsidR="00BE6A4C" w:rsidRPr="00035521">
        <w:rPr>
          <w:sz w:val="28"/>
          <w:szCs w:val="28"/>
          <w:lang w:val="nl-NL"/>
        </w:rPr>
        <w:t xml:space="preserve"> căn cứ vào uỷ quyền của </w:t>
      </w:r>
      <w:r w:rsidR="00DF2D38">
        <w:rPr>
          <w:sz w:val="28"/>
          <w:szCs w:val="28"/>
          <w:lang w:val="nl-NL"/>
        </w:rPr>
        <w:t>UBCKNN</w:t>
      </w:r>
      <w:r w:rsidR="00BE6A4C" w:rsidRPr="00035521">
        <w:rPr>
          <w:sz w:val="28"/>
          <w:szCs w:val="28"/>
          <w:lang w:val="nl-NL"/>
        </w:rPr>
        <w:t>,</w:t>
      </w:r>
      <w:r w:rsidR="008F4BEF">
        <w:rPr>
          <w:sz w:val="28"/>
          <w:szCs w:val="28"/>
          <w:lang w:val="nl-NL"/>
        </w:rPr>
        <w:t xml:space="preserve"> </w:t>
      </w:r>
      <w:r w:rsidR="00783398">
        <w:rPr>
          <w:sz w:val="28"/>
          <w:szCs w:val="28"/>
          <w:lang w:val="nl-NL"/>
        </w:rPr>
        <w:t>SGDCK</w:t>
      </w:r>
      <w:r w:rsidR="008F4BEF">
        <w:rPr>
          <w:sz w:val="28"/>
          <w:szCs w:val="28"/>
          <w:lang w:val="nl-NL"/>
        </w:rPr>
        <w:t xml:space="preserve"> </w:t>
      </w:r>
      <w:r w:rsidR="00665E3D" w:rsidRPr="00035521">
        <w:rPr>
          <w:sz w:val="28"/>
          <w:szCs w:val="28"/>
          <w:lang w:val="nl-NL"/>
        </w:rPr>
        <w:t>phải ra quyết định kiểm tra kèm theo đề cương kiểm</w:t>
      </w:r>
      <w:r w:rsidR="006B387D" w:rsidRPr="00035521">
        <w:rPr>
          <w:sz w:val="28"/>
          <w:szCs w:val="28"/>
          <w:lang w:val="nl-NL"/>
        </w:rPr>
        <w:t xml:space="preserve"> tra; phải gửi văn bản về kết quả kiểm tra cho đối tượng bị kiểm tra trong vòng 05 ngày làm việc kể từ khi kết thúc kiểm tra.</w:t>
      </w:r>
    </w:p>
    <w:p w:rsidR="005023DE" w:rsidRPr="00035521" w:rsidRDefault="006B387D" w:rsidP="00375F6A">
      <w:pPr>
        <w:numPr>
          <w:ilvl w:val="0"/>
          <w:numId w:val="14"/>
        </w:numPr>
        <w:ind w:firstLine="562"/>
        <w:rPr>
          <w:sz w:val="28"/>
          <w:szCs w:val="28"/>
          <w:lang w:val="nl-NL"/>
        </w:rPr>
      </w:pPr>
      <w:r w:rsidRPr="00035521">
        <w:rPr>
          <w:sz w:val="28"/>
          <w:szCs w:val="28"/>
          <w:lang w:val="nl-NL"/>
        </w:rPr>
        <w:t xml:space="preserve">Căn cứ kết quả </w:t>
      </w:r>
      <w:r w:rsidR="001224CF" w:rsidRPr="00035521">
        <w:rPr>
          <w:sz w:val="28"/>
          <w:szCs w:val="28"/>
          <w:lang w:val="nl-NL"/>
        </w:rPr>
        <w:t>kiểm tra theo các quy định tại Khoản</w:t>
      </w:r>
      <w:r w:rsidR="006B316F" w:rsidRPr="00035521">
        <w:rPr>
          <w:sz w:val="28"/>
          <w:szCs w:val="28"/>
          <w:lang w:val="nl-NL"/>
        </w:rPr>
        <w:t xml:space="preserve"> 1, 2 và </w:t>
      </w:r>
      <w:r w:rsidR="001224CF" w:rsidRPr="00035521">
        <w:rPr>
          <w:sz w:val="28"/>
          <w:szCs w:val="28"/>
          <w:lang w:val="nl-NL"/>
        </w:rPr>
        <w:t xml:space="preserve">3 Điều này, </w:t>
      </w:r>
      <w:r w:rsidR="00783398">
        <w:rPr>
          <w:sz w:val="28"/>
          <w:szCs w:val="28"/>
          <w:lang w:val="nl-NL"/>
        </w:rPr>
        <w:t xml:space="preserve">SGDCK </w:t>
      </w:r>
      <w:r w:rsidR="001224CF" w:rsidRPr="00035521">
        <w:rPr>
          <w:sz w:val="28"/>
          <w:szCs w:val="28"/>
          <w:lang w:val="nl-NL"/>
        </w:rPr>
        <w:t>có trách nhiệm</w:t>
      </w:r>
      <w:r w:rsidR="005023DE" w:rsidRPr="00035521">
        <w:rPr>
          <w:sz w:val="28"/>
          <w:szCs w:val="28"/>
          <w:lang w:val="nl-NL"/>
        </w:rPr>
        <w:t>:</w:t>
      </w:r>
    </w:p>
    <w:p w:rsidR="00074F5A" w:rsidRPr="00035521" w:rsidRDefault="006B387D" w:rsidP="00375F6A">
      <w:pPr>
        <w:numPr>
          <w:ilvl w:val="0"/>
          <w:numId w:val="36"/>
        </w:numPr>
        <w:rPr>
          <w:sz w:val="28"/>
          <w:szCs w:val="28"/>
          <w:lang w:val="nl-NL"/>
        </w:rPr>
      </w:pPr>
      <w:r w:rsidRPr="001C6FA2">
        <w:rPr>
          <w:sz w:val="28"/>
          <w:szCs w:val="28"/>
          <w:lang w:val="nl-NL"/>
        </w:rPr>
        <w:t xml:space="preserve">Xử lý theo quy định </w:t>
      </w:r>
      <w:r w:rsidR="00374AF2" w:rsidRPr="001C6FA2">
        <w:rPr>
          <w:sz w:val="28"/>
          <w:szCs w:val="28"/>
          <w:lang w:val="nl-NL"/>
        </w:rPr>
        <w:t xml:space="preserve">tại </w:t>
      </w:r>
      <w:r w:rsidRPr="001C6FA2">
        <w:rPr>
          <w:sz w:val="28"/>
          <w:szCs w:val="28"/>
          <w:lang w:val="nl-NL"/>
        </w:rPr>
        <w:t xml:space="preserve">các </w:t>
      </w:r>
      <w:r w:rsidR="003A0C2D" w:rsidRPr="001C6FA2">
        <w:rPr>
          <w:sz w:val="28"/>
          <w:szCs w:val="28"/>
          <w:lang w:val="nl-NL"/>
        </w:rPr>
        <w:t>Quy chế</w:t>
      </w:r>
      <w:r w:rsidRPr="001C6FA2">
        <w:rPr>
          <w:sz w:val="28"/>
          <w:szCs w:val="28"/>
          <w:lang w:val="nl-NL"/>
        </w:rPr>
        <w:t xml:space="preserve"> do </w:t>
      </w:r>
      <w:r w:rsidR="00783398" w:rsidRPr="001C6FA2">
        <w:rPr>
          <w:sz w:val="28"/>
          <w:szCs w:val="28"/>
          <w:lang w:val="nl-NL"/>
        </w:rPr>
        <w:t>SGDCK</w:t>
      </w:r>
      <w:r w:rsidR="008F4BEF">
        <w:rPr>
          <w:sz w:val="28"/>
          <w:szCs w:val="28"/>
          <w:lang w:val="nl-NL"/>
        </w:rPr>
        <w:t xml:space="preserve"> </w:t>
      </w:r>
      <w:r w:rsidR="001B56C6" w:rsidRPr="001C6FA2">
        <w:rPr>
          <w:sz w:val="28"/>
          <w:szCs w:val="28"/>
          <w:lang w:val="nl-NL"/>
        </w:rPr>
        <w:t>ban hành</w:t>
      </w:r>
      <w:r w:rsidRPr="001C6FA2">
        <w:rPr>
          <w:sz w:val="28"/>
          <w:szCs w:val="28"/>
          <w:lang w:val="nl-NL"/>
        </w:rPr>
        <w:t xml:space="preserve"> trong trường hợp phát hiện vi</w:t>
      </w:r>
      <w:r w:rsidRPr="00035521">
        <w:rPr>
          <w:sz w:val="28"/>
          <w:szCs w:val="28"/>
          <w:lang w:val="nl-NL"/>
        </w:rPr>
        <w:t xml:space="preserve"> phạm các quy định liên quan đến giao dịch chứng khoán của thành viên giao dịch</w:t>
      </w:r>
      <w:r w:rsidR="0017473C" w:rsidRPr="00035521">
        <w:rPr>
          <w:sz w:val="28"/>
          <w:szCs w:val="28"/>
          <w:lang w:val="nl-NL"/>
        </w:rPr>
        <w:t>;</w:t>
      </w:r>
    </w:p>
    <w:p w:rsidR="00074F5A" w:rsidRPr="001C6FA2" w:rsidRDefault="005023DE" w:rsidP="00375F6A">
      <w:pPr>
        <w:numPr>
          <w:ilvl w:val="0"/>
          <w:numId w:val="36"/>
        </w:numPr>
        <w:rPr>
          <w:sz w:val="28"/>
          <w:szCs w:val="28"/>
          <w:lang w:val="nl-NL"/>
        </w:rPr>
      </w:pPr>
      <w:r w:rsidRPr="001C6FA2">
        <w:rPr>
          <w:sz w:val="28"/>
          <w:szCs w:val="28"/>
          <w:lang w:val="nl-NL"/>
        </w:rPr>
        <w:lastRenderedPageBreak/>
        <w:t>B</w:t>
      </w:r>
      <w:r w:rsidR="00665E3D" w:rsidRPr="001C6FA2">
        <w:rPr>
          <w:sz w:val="28"/>
          <w:szCs w:val="28"/>
          <w:lang w:val="nl-NL"/>
        </w:rPr>
        <w:t xml:space="preserve">áo cáo </w:t>
      </w:r>
      <w:r w:rsidR="00DF2D38" w:rsidRPr="001C6FA2">
        <w:rPr>
          <w:sz w:val="28"/>
          <w:szCs w:val="28"/>
          <w:lang w:val="nl-NL"/>
        </w:rPr>
        <w:t xml:space="preserve">UBCKNN </w:t>
      </w:r>
      <w:r w:rsidR="00665E3D" w:rsidRPr="001C6FA2">
        <w:rPr>
          <w:sz w:val="28"/>
          <w:szCs w:val="28"/>
          <w:lang w:val="nl-NL"/>
        </w:rPr>
        <w:t xml:space="preserve">về nội dung kiểm tra, kết luận kiểm tra và </w:t>
      </w:r>
      <w:r w:rsidR="001E6253" w:rsidRPr="001C6FA2">
        <w:rPr>
          <w:sz w:val="28"/>
          <w:szCs w:val="28"/>
          <w:lang w:val="nl-NL"/>
        </w:rPr>
        <w:t xml:space="preserve">phương án </w:t>
      </w:r>
      <w:r w:rsidR="00665E3D" w:rsidRPr="001C6FA2">
        <w:rPr>
          <w:sz w:val="28"/>
          <w:szCs w:val="28"/>
          <w:lang w:val="nl-NL"/>
        </w:rPr>
        <w:t xml:space="preserve">xử lý </w:t>
      </w:r>
      <w:r w:rsidR="00092EB9" w:rsidRPr="001C6FA2">
        <w:rPr>
          <w:sz w:val="28"/>
          <w:szCs w:val="28"/>
          <w:lang w:val="nl-NL"/>
        </w:rPr>
        <w:t>trong vòng 05 ngày làm việc kể từ khi ra kết luận kiểm tra và xử lý</w:t>
      </w:r>
      <w:r w:rsidR="0017473C" w:rsidRPr="001C6FA2">
        <w:rPr>
          <w:sz w:val="28"/>
          <w:szCs w:val="28"/>
          <w:lang w:val="nl-NL"/>
        </w:rPr>
        <w:t>;</w:t>
      </w:r>
    </w:p>
    <w:p w:rsidR="00665E3D" w:rsidRPr="001C6FA2" w:rsidRDefault="00665E3D" w:rsidP="00375F6A">
      <w:pPr>
        <w:numPr>
          <w:ilvl w:val="0"/>
          <w:numId w:val="36"/>
        </w:numPr>
        <w:rPr>
          <w:sz w:val="28"/>
          <w:szCs w:val="28"/>
          <w:lang w:val="nl-NL"/>
        </w:rPr>
      </w:pPr>
      <w:r w:rsidRPr="001C6FA2">
        <w:rPr>
          <w:sz w:val="28"/>
          <w:szCs w:val="28"/>
          <w:lang w:val="nl-NL"/>
        </w:rPr>
        <w:t xml:space="preserve">Kiến nghị </w:t>
      </w:r>
      <w:r w:rsidR="00DF2D38" w:rsidRPr="001C6FA2">
        <w:rPr>
          <w:sz w:val="28"/>
          <w:szCs w:val="28"/>
          <w:lang w:val="nl-NL"/>
        </w:rPr>
        <w:t xml:space="preserve">UBCKNN </w:t>
      </w:r>
      <w:r w:rsidRPr="001C6FA2">
        <w:rPr>
          <w:sz w:val="28"/>
          <w:szCs w:val="28"/>
          <w:lang w:val="nl-NL"/>
        </w:rPr>
        <w:t>xử lý các hành vi vi phạm</w:t>
      </w:r>
      <w:r w:rsidR="006B387D" w:rsidRPr="001C6FA2">
        <w:rPr>
          <w:sz w:val="28"/>
          <w:szCs w:val="28"/>
          <w:lang w:val="nl-NL"/>
        </w:rPr>
        <w:t xml:space="preserve"> đối với thành viên giao dịch trong trường hợp</w:t>
      </w:r>
      <w:r w:rsidRPr="001C6FA2">
        <w:rPr>
          <w:sz w:val="28"/>
          <w:szCs w:val="28"/>
          <w:lang w:val="nl-NL"/>
        </w:rPr>
        <w:t xml:space="preserve"> vượt thẩm quyền của </w:t>
      </w:r>
      <w:r w:rsidR="00783398" w:rsidRPr="001C6FA2">
        <w:rPr>
          <w:sz w:val="28"/>
          <w:szCs w:val="28"/>
          <w:lang w:val="nl-NL"/>
        </w:rPr>
        <w:t>SGDCK</w:t>
      </w:r>
      <w:r w:rsidRPr="001C6FA2">
        <w:rPr>
          <w:sz w:val="28"/>
          <w:szCs w:val="28"/>
          <w:lang w:val="nl-NL"/>
        </w:rPr>
        <w:t>.</w:t>
      </w:r>
    </w:p>
    <w:p w:rsidR="00E358E2" w:rsidRPr="00035521" w:rsidRDefault="003F6EDD" w:rsidP="00375F6A">
      <w:pPr>
        <w:pStyle w:val="Heading2"/>
        <w:tabs>
          <w:tab w:val="left" w:pos="1680"/>
        </w:tabs>
        <w:ind w:left="0" w:firstLine="562"/>
        <w:jc w:val="both"/>
        <w:rPr>
          <w:rFonts w:ascii="Times New Roman" w:hAnsi="Times New Roman" w:cs="Times New Roman"/>
          <w:b/>
          <w:bCs/>
          <w:i w:val="0"/>
          <w:iCs w:val="0"/>
          <w:sz w:val="28"/>
          <w:szCs w:val="28"/>
          <w:lang w:val="nl-NL"/>
        </w:rPr>
      </w:pPr>
      <w:r>
        <w:rPr>
          <w:rFonts w:ascii="Times New Roman" w:hAnsi="Times New Roman" w:cs="Times New Roman"/>
          <w:b/>
          <w:bCs/>
          <w:i w:val="0"/>
          <w:iCs w:val="0"/>
          <w:sz w:val="28"/>
          <w:szCs w:val="28"/>
          <w:lang w:val="nl-NL"/>
        </w:rPr>
        <w:t xml:space="preserve"> </w:t>
      </w:r>
      <w:r w:rsidR="006B387D" w:rsidRPr="00035521">
        <w:rPr>
          <w:rFonts w:ascii="Times New Roman" w:hAnsi="Times New Roman" w:cs="Times New Roman"/>
          <w:b/>
          <w:bCs/>
          <w:i w:val="0"/>
          <w:iCs w:val="0"/>
          <w:sz w:val="28"/>
          <w:szCs w:val="28"/>
          <w:lang w:val="nl-NL"/>
        </w:rPr>
        <w:t>B</w:t>
      </w:r>
      <w:r w:rsidR="00E358E2" w:rsidRPr="00035521">
        <w:rPr>
          <w:rFonts w:ascii="Times New Roman" w:hAnsi="Times New Roman" w:cs="Times New Roman"/>
          <w:b/>
          <w:bCs/>
          <w:i w:val="0"/>
          <w:iCs w:val="0"/>
          <w:sz w:val="28"/>
          <w:szCs w:val="28"/>
          <w:lang w:val="nl-NL"/>
        </w:rPr>
        <w:t>áo cáo</w:t>
      </w:r>
      <w:r w:rsidR="006B387D" w:rsidRPr="00035521">
        <w:rPr>
          <w:rFonts w:ascii="Times New Roman" w:hAnsi="Times New Roman" w:cs="Times New Roman"/>
          <w:b/>
          <w:bCs/>
          <w:i w:val="0"/>
          <w:iCs w:val="0"/>
          <w:sz w:val="28"/>
          <w:szCs w:val="28"/>
          <w:lang w:val="nl-NL"/>
        </w:rPr>
        <w:t xml:space="preserve"> giám sát giao dịch</w:t>
      </w:r>
      <w:r w:rsidR="00E358E2" w:rsidRPr="00035521">
        <w:rPr>
          <w:rFonts w:ascii="Times New Roman" w:hAnsi="Times New Roman" w:cs="Times New Roman"/>
          <w:b/>
          <w:bCs/>
          <w:i w:val="0"/>
          <w:iCs w:val="0"/>
          <w:sz w:val="28"/>
          <w:szCs w:val="28"/>
          <w:lang w:val="nl-NL"/>
        </w:rPr>
        <w:t xml:space="preserve"> định kỳ </w:t>
      </w:r>
      <w:bookmarkEnd w:id="6"/>
      <w:bookmarkEnd w:id="7"/>
    </w:p>
    <w:p w:rsidR="00E358E2" w:rsidRPr="001C6FA2" w:rsidRDefault="00374AF2" w:rsidP="00375F6A">
      <w:pPr>
        <w:pStyle w:val="ListParagraph"/>
        <w:spacing w:after="120" w:line="240" w:lineRule="auto"/>
        <w:ind w:left="0" w:firstLine="562"/>
        <w:rPr>
          <w:rFonts w:ascii="Times New Roman" w:hAnsi="Times New Roman" w:cs="Times New Roman"/>
          <w:sz w:val="28"/>
          <w:szCs w:val="28"/>
          <w:lang w:val="nl-NL"/>
        </w:rPr>
      </w:pPr>
      <w:r w:rsidRPr="001C6FA2">
        <w:rPr>
          <w:rFonts w:ascii="Times New Roman" w:hAnsi="Times New Roman" w:cs="Times New Roman"/>
          <w:sz w:val="28"/>
          <w:szCs w:val="28"/>
          <w:lang w:val="nl-NL"/>
        </w:rPr>
        <w:t xml:space="preserve">1. </w:t>
      </w:r>
      <w:r w:rsidR="00783398" w:rsidRPr="001C6FA2">
        <w:rPr>
          <w:rFonts w:ascii="Times New Roman" w:hAnsi="Times New Roman" w:cs="Times New Roman"/>
          <w:sz w:val="28"/>
          <w:szCs w:val="28"/>
          <w:lang w:val="nl-NL"/>
        </w:rPr>
        <w:t>SGDCK</w:t>
      </w:r>
      <w:r w:rsidR="00BD3421">
        <w:rPr>
          <w:rFonts w:ascii="Times New Roman" w:hAnsi="Times New Roman" w:cs="Times New Roman"/>
          <w:sz w:val="28"/>
          <w:szCs w:val="28"/>
          <w:lang w:val="nl-NL"/>
        </w:rPr>
        <w:t xml:space="preserve"> </w:t>
      </w:r>
      <w:r w:rsidR="00E358E2" w:rsidRPr="001C6FA2">
        <w:rPr>
          <w:rFonts w:ascii="Times New Roman" w:hAnsi="Times New Roman" w:cs="Times New Roman"/>
          <w:sz w:val="28"/>
          <w:szCs w:val="28"/>
          <w:lang w:val="nl-NL"/>
        </w:rPr>
        <w:t xml:space="preserve">có trách nhiệm gửi </w:t>
      </w:r>
      <w:r w:rsidR="006B387D" w:rsidRPr="001C6FA2">
        <w:rPr>
          <w:rFonts w:ascii="Times New Roman" w:hAnsi="Times New Roman" w:cs="Times New Roman"/>
          <w:sz w:val="28"/>
          <w:szCs w:val="28"/>
          <w:lang w:val="nl-NL"/>
        </w:rPr>
        <w:t xml:space="preserve">các báo cáo định kỳ sau </w:t>
      </w:r>
      <w:r w:rsidR="00E358E2" w:rsidRPr="001C6FA2">
        <w:rPr>
          <w:rFonts w:ascii="Times New Roman" w:hAnsi="Times New Roman" w:cs="Times New Roman"/>
          <w:sz w:val="28"/>
          <w:szCs w:val="28"/>
          <w:lang w:val="nl-NL"/>
        </w:rPr>
        <w:t xml:space="preserve">cho </w:t>
      </w:r>
      <w:r w:rsidR="00C61C01" w:rsidRPr="001C6FA2">
        <w:rPr>
          <w:rFonts w:ascii="Times New Roman" w:hAnsi="Times New Roman" w:cs="Times New Roman"/>
          <w:sz w:val="28"/>
          <w:szCs w:val="28"/>
          <w:lang w:val="nl-NL"/>
        </w:rPr>
        <w:t>UBCKNN</w:t>
      </w:r>
      <w:r w:rsidR="00E358E2" w:rsidRPr="001C6FA2">
        <w:rPr>
          <w:rFonts w:ascii="Times New Roman" w:hAnsi="Times New Roman" w:cs="Times New Roman"/>
          <w:sz w:val="28"/>
          <w:szCs w:val="28"/>
          <w:lang w:val="nl-NL"/>
        </w:rPr>
        <w:t>:</w:t>
      </w:r>
    </w:p>
    <w:p w:rsidR="00D111A7" w:rsidRPr="001C6FA2" w:rsidRDefault="00E358E2" w:rsidP="00375F6A">
      <w:pPr>
        <w:numPr>
          <w:ilvl w:val="0"/>
          <w:numId w:val="37"/>
        </w:numPr>
        <w:rPr>
          <w:sz w:val="28"/>
          <w:szCs w:val="28"/>
          <w:lang w:val="nl-NL"/>
        </w:rPr>
      </w:pPr>
      <w:r w:rsidRPr="009A2936">
        <w:rPr>
          <w:sz w:val="28"/>
          <w:szCs w:val="28"/>
          <w:lang w:val="nl-NL"/>
        </w:rPr>
        <w:t xml:space="preserve">Báo cáo </w:t>
      </w:r>
      <w:r w:rsidR="008B2B6E" w:rsidRPr="009A2936">
        <w:rPr>
          <w:sz w:val="28"/>
          <w:szCs w:val="28"/>
          <w:lang w:val="nl-NL"/>
        </w:rPr>
        <w:t>giám sát giao dịch tuần gồm</w:t>
      </w:r>
      <w:r w:rsidR="008F4BEF" w:rsidRPr="009A2936">
        <w:rPr>
          <w:sz w:val="28"/>
          <w:szCs w:val="28"/>
          <w:lang w:val="nl-NL"/>
        </w:rPr>
        <w:t xml:space="preserve"> </w:t>
      </w:r>
      <w:r w:rsidR="00F04EE3" w:rsidRPr="00F04EE3">
        <w:rPr>
          <w:b/>
          <w:i/>
          <w:sz w:val="28"/>
          <w:szCs w:val="28"/>
          <w:lang w:val="nl-NL"/>
        </w:rPr>
        <w:t>Sổ lệnh giao dịch, kết quả khớp lệnh giao dịch trong ngày theo nội dung quy định tại Mẫu 01</w:t>
      </w:r>
      <w:r w:rsidR="009A2936">
        <w:rPr>
          <w:sz w:val="28"/>
          <w:szCs w:val="28"/>
          <w:lang w:val="nl-NL"/>
        </w:rPr>
        <w:t>,</w:t>
      </w:r>
      <w:r w:rsidR="001C5F50">
        <w:rPr>
          <w:sz w:val="28"/>
          <w:szCs w:val="28"/>
          <w:lang w:val="nl-NL"/>
        </w:rPr>
        <w:t xml:space="preserve"> các nội dung quy định tại</w:t>
      </w:r>
      <w:r w:rsidR="00C8268B" w:rsidRPr="009A2936">
        <w:rPr>
          <w:sz w:val="28"/>
          <w:szCs w:val="28"/>
          <w:lang w:val="nl-NL"/>
        </w:rPr>
        <w:t xml:space="preserve"> </w:t>
      </w:r>
      <w:r w:rsidR="009A2936" w:rsidRPr="009A2936">
        <w:rPr>
          <w:sz w:val="28"/>
          <w:szCs w:val="28"/>
          <w:lang w:val="nl-NL"/>
        </w:rPr>
        <w:t xml:space="preserve">Mẫu 02 Phụ lục I  </w:t>
      </w:r>
      <w:r w:rsidR="00C8268B" w:rsidRPr="009A2936">
        <w:rPr>
          <w:sz w:val="28"/>
          <w:szCs w:val="28"/>
          <w:lang w:val="nl-NL"/>
        </w:rPr>
        <w:t xml:space="preserve">kèm theo </w:t>
      </w:r>
      <w:r w:rsidR="00DC2B34" w:rsidRPr="009A2936">
        <w:rPr>
          <w:sz w:val="28"/>
          <w:szCs w:val="28"/>
          <w:lang w:val="nl-NL"/>
        </w:rPr>
        <w:t>Thông tư</w:t>
      </w:r>
      <w:r w:rsidR="00B25E11" w:rsidRPr="009A2936">
        <w:rPr>
          <w:sz w:val="28"/>
          <w:szCs w:val="28"/>
          <w:lang w:val="nl-NL"/>
        </w:rPr>
        <w:t xml:space="preserve"> này</w:t>
      </w:r>
      <w:r w:rsidR="009E2160">
        <w:rPr>
          <w:sz w:val="28"/>
          <w:szCs w:val="28"/>
          <w:lang w:val="nl-NL"/>
        </w:rPr>
        <w:t xml:space="preserve"> và </w:t>
      </w:r>
      <w:r w:rsidR="00F04EE3" w:rsidRPr="00F04EE3">
        <w:rPr>
          <w:b/>
          <w:i/>
          <w:sz w:val="28"/>
          <w:szCs w:val="28"/>
          <w:lang w:val="nl-NL"/>
        </w:rPr>
        <w:t xml:space="preserve">các thông tin định kỳ trong ngày giao dịch theo quy định tại Thông tư số 52/2012/TT-BTC ngày 05/4/2012 của Bộ tài Chính hướng dẫn về việc công bố thông tin trên TTCK </w:t>
      </w:r>
      <w:r w:rsidR="00BA2FDC" w:rsidRPr="001312F2">
        <w:rPr>
          <w:sz w:val="28"/>
          <w:szCs w:val="28"/>
          <w:lang w:val="nl-NL"/>
        </w:rPr>
        <w:t xml:space="preserve">phải được gửi về </w:t>
      </w:r>
      <w:r w:rsidR="00DF2D38" w:rsidRPr="001312F2">
        <w:rPr>
          <w:sz w:val="28"/>
          <w:szCs w:val="28"/>
          <w:lang w:val="nl-NL"/>
        </w:rPr>
        <w:t>UBCKNN</w:t>
      </w:r>
      <w:r w:rsidR="00DF2D38" w:rsidRPr="001C6FA2">
        <w:rPr>
          <w:sz w:val="28"/>
          <w:szCs w:val="28"/>
          <w:lang w:val="nl-NL"/>
        </w:rPr>
        <w:t xml:space="preserve"> </w:t>
      </w:r>
      <w:r w:rsidR="00BA2FDC" w:rsidRPr="001C6FA2">
        <w:rPr>
          <w:sz w:val="28"/>
          <w:szCs w:val="28"/>
          <w:lang w:val="nl-NL"/>
        </w:rPr>
        <w:t xml:space="preserve">trong vòng </w:t>
      </w:r>
      <w:r w:rsidR="006B387D" w:rsidRPr="001C6FA2">
        <w:rPr>
          <w:sz w:val="28"/>
          <w:szCs w:val="28"/>
          <w:lang w:val="nl-NL"/>
        </w:rPr>
        <w:t>0</w:t>
      </w:r>
      <w:r w:rsidR="00BA2FDC" w:rsidRPr="001C6FA2">
        <w:rPr>
          <w:sz w:val="28"/>
          <w:szCs w:val="28"/>
          <w:lang w:val="nl-NL"/>
        </w:rPr>
        <w:t>2 ngày làm việc</w:t>
      </w:r>
      <w:r w:rsidR="00174519" w:rsidRPr="001C6FA2">
        <w:rPr>
          <w:sz w:val="28"/>
          <w:szCs w:val="28"/>
          <w:lang w:val="nl-NL"/>
        </w:rPr>
        <w:t xml:space="preserve"> đầu tiên</w:t>
      </w:r>
      <w:r w:rsidR="001A00CF">
        <w:rPr>
          <w:sz w:val="28"/>
          <w:szCs w:val="28"/>
          <w:lang w:val="nl-NL"/>
        </w:rPr>
        <w:t xml:space="preserve"> </w:t>
      </w:r>
      <w:r w:rsidR="006B387D" w:rsidRPr="001C6FA2">
        <w:rPr>
          <w:sz w:val="28"/>
          <w:szCs w:val="28"/>
          <w:lang w:val="nl-NL"/>
        </w:rPr>
        <w:t>của tuần tiếp theo</w:t>
      </w:r>
      <w:r w:rsidR="00F05AF8" w:rsidRPr="001C6FA2">
        <w:rPr>
          <w:sz w:val="28"/>
          <w:szCs w:val="28"/>
          <w:lang w:val="nl-NL"/>
        </w:rPr>
        <w:t>;</w:t>
      </w:r>
    </w:p>
    <w:p w:rsidR="00E25517" w:rsidRPr="00035521" w:rsidRDefault="00E358E2" w:rsidP="00375F6A">
      <w:pPr>
        <w:numPr>
          <w:ilvl w:val="0"/>
          <w:numId w:val="37"/>
        </w:numPr>
        <w:rPr>
          <w:sz w:val="28"/>
          <w:szCs w:val="28"/>
          <w:lang w:val="nl-NL"/>
        </w:rPr>
      </w:pPr>
      <w:r w:rsidRPr="00035521">
        <w:rPr>
          <w:sz w:val="28"/>
          <w:szCs w:val="28"/>
          <w:lang w:val="nl-NL"/>
        </w:rPr>
        <w:t>Báo cáo</w:t>
      </w:r>
      <w:r w:rsidR="006B387D" w:rsidRPr="00035521">
        <w:rPr>
          <w:sz w:val="28"/>
          <w:szCs w:val="28"/>
          <w:lang w:val="nl-NL"/>
        </w:rPr>
        <w:t xml:space="preserve"> giám sát giao dịch</w:t>
      </w:r>
      <w:r w:rsidRPr="00035521">
        <w:rPr>
          <w:sz w:val="28"/>
          <w:szCs w:val="28"/>
          <w:lang w:val="nl-NL"/>
        </w:rPr>
        <w:t xml:space="preserve"> tháng: theo nội dung quy định tại </w:t>
      </w:r>
      <w:r w:rsidR="00E7755F" w:rsidRPr="00035521">
        <w:rPr>
          <w:sz w:val="28"/>
          <w:szCs w:val="28"/>
          <w:lang w:val="nl-NL"/>
        </w:rPr>
        <w:t>Mẫu 03</w:t>
      </w:r>
      <w:r w:rsidR="005462C8" w:rsidRPr="00035521">
        <w:rPr>
          <w:sz w:val="28"/>
          <w:szCs w:val="28"/>
          <w:lang w:val="nl-NL"/>
        </w:rPr>
        <w:t>, Mẫu 04</w:t>
      </w:r>
      <w:r w:rsidR="001A00CF">
        <w:rPr>
          <w:sz w:val="28"/>
          <w:szCs w:val="28"/>
          <w:lang w:val="nl-NL"/>
        </w:rPr>
        <w:t xml:space="preserve"> </w:t>
      </w:r>
      <w:r w:rsidRPr="00035521">
        <w:rPr>
          <w:sz w:val="28"/>
          <w:szCs w:val="28"/>
          <w:lang w:val="nl-NL"/>
        </w:rPr>
        <w:t xml:space="preserve">Phụ lục </w:t>
      </w:r>
      <w:r w:rsidR="00C8268B" w:rsidRPr="00035521">
        <w:rPr>
          <w:sz w:val="28"/>
          <w:szCs w:val="28"/>
          <w:lang w:val="nl-NL"/>
        </w:rPr>
        <w:t>I</w:t>
      </w:r>
      <w:r w:rsidR="001A00CF">
        <w:rPr>
          <w:sz w:val="28"/>
          <w:szCs w:val="28"/>
          <w:lang w:val="nl-NL"/>
        </w:rPr>
        <w:t xml:space="preserve"> </w:t>
      </w:r>
      <w:r w:rsidRPr="00035521">
        <w:rPr>
          <w:sz w:val="28"/>
          <w:szCs w:val="28"/>
          <w:lang w:val="nl-NL"/>
        </w:rPr>
        <w:t xml:space="preserve">kèm theo </w:t>
      </w:r>
      <w:r w:rsidR="00DC2B34" w:rsidRPr="00035521">
        <w:rPr>
          <w:sz w:val="28"/>
          <w:szCs w:val="28"/>
          <w:lang w:val="nl-NL"/>
        </w:rPr>
        <w:t>Thông tư</w:t>
      </w:r>
      <w:r w:rsidRPr="00035521">
        <w:rPr>
          <w:sz w:val="28"/>
          <w:szCs w:val="28"/>
          <w:lang w:val="nl-NL"/>
        </w:rPr>
        <w:t xml:space="preserve"> này</w:t>
      </w:r>
      <w:r w:rsidR="006B387D" w:rsidRPr="00035521">
        <w:rPr>
          <w:sz w:val="28"/>
          <w:szCs w:val="28"/>
          <w:lang w:val="nl-NL"/>
        </w:rPr>
        <w:t xml:space="preserve"> và</w:t>
      </w:r>
      <w:r w:rsidRPr="00035521">
        <w:rPr>
          <w:sz w:val="28"/>
          <w:szCs w:val="28"/>
          <w:lang w:val="nl-NL"/>
        </w:rPr>
        <w:t xml:space="preserve"> phải được gửi về </w:t>
      </w:r>
      <w:r w:rsidR="00DF2D38">
        <w:rPr>
          <w:sz w:val="28"/>
          <w:szCs w:val="28"/>
          <w:lang w:val="nl-NL"/>
        </w:rPr>
        <w:t xml:space="preserve">UBCKNN </w:t>
      </w:r>
      <w:r w:rsidRPr="00035521">
        <w:rPr>
          <w:sz w:val="28"/>
          <w:szCs w:val="28"/>
          <w:lang w:val="nl-NL"/>
        </w:rPr>
        <w:t xml:space="preserve">trong vòng </w:t>
      </w:r>
      <w:r w:rsidR="00AB0D33" w:rsidRPr="00035521">
        <w:rPr>
          <w:sz w:val="28"/>
          <w:szCs w:val="28"/>
          <w:lang w:val="nl-NL"/>
        </w:rPr>
        <w:t>10</w:t>
      </w:r>
      <w:r w:rsidRPr="00035521">
        <w:rPr>
          <w:sz w:val="28"/>
          <w:szCs w:val="28"/>
          <w:lang w:val="nl-NL"/>
        </w:rPr>
        <w:t xml:space="preserve"> ngày làm việc </w:t>
      </w:r>
      <w:r w:rsidR="006B387D" w:rsidRPr="00035521">
        <w:rPr>
          <w:sz w:val="28"/>
          <w:szCs w:val="28"/>
          <w:lang w:val="nl-NL"/>
        </w:rPr>
        <w:t>đầu tiên của tháng tiếp theo</w:t>
      </w:r>
      <w:r w:rsidR="00F05AF8">
        <w:rPr>
          <w:sz w:val="28"/>
          <w:szCs w:val="28"/>
          <w:lang w:val="nl-NL"/>
        </w:rPr>
        <w:t>;</w:t>
      </w:r>
    </w:p>
    <w:p w:rsidR="00174519" w:rsidRPr="00035521" w:rsidRDefault="00E358E2" w:rsidP="00375F6A">
      <w:pPr>
        <w:numPr>
          <w:ilvl w:val="0"/>
          <w:numId w:val="37"/>
        </w:numPr>
        <w:rPr>
          <w:sz w:val="28"/>
          <w:szCs w:val="28"/>
          <w:lang w:val="nl-NL"/>
        </w:rPr>
      </w:pPr>
      <w:r w:rsidRPr="00035521">
        <w:rPr>
          <w:sz w:val="28"/>
          <w:szCs w:val="28"/>
          <w:lang w:val="nl-NL"/>
        </w:rPr>
        <w:t xml:space="preserve">Báo cáo </w:t>
      </w:r>
      <w:r w:rsidR="00174519" w:rsidRPr="00035521">
        <w:rPr>
          <w:sz w:val="28"/>
          <w:szCs w:val="28"/>
          <w:lang w:val="nl-NL"/>
        </w:rPr>
        <w:t xml:space="preserve">giám sát giao dịch </w:t>
      </w:r>
      <w:r w:rsidRPr="00035521">
        <w:rPr>
          <w:sz w:val="28"/>
          <w:szCs w:val="28"/>
          <w:lang w:val="nl-NL"/>
        </w:rPr>
        <w:t xml:space="preserve">năm: theo nội dung quy định tại </w:t>
      </w:r>
      <w:r w:rsidR="00E7755F" w:rsidRPr="00035521">
        <w:rPr>
          <w:sz w:val="28"/>
          <w:szCs w:val="28"/>
          <w:lang w:val="nl-NL"/>
        </w:rPr>
        <w:t>Mẫu 0</w:t>
      </w:r>
      <w:r w:rsidR="005462C8" w:rsidRPr="00035521">
        <w:rPr>
          <w:sz w:val="28"/>
          <w:szCs w:val="28"/>
          <w:lang w:val="nl-NL"/>
        </w:rPr>
        <w:t>5</w:t>
      </w:r>
      <w:r w:rsidR="001A00CF">
        <w:rPr>
          <w:sz w:val="28"/>
          <w:szCs w:val="28"/>
          <w:lang w:val="nl-NL"/>
        </w:rPr>
        <w:t xml:space="preserve"> </w:t>
      </w:r>
      <w:r w:rsidRPr="00035521">
        <w:rPr>
          <w:sz w:val="28"/>
          <w:szCs w:val="28"/>
          <w:lang w:val="nl-NL"/>
        </w:rPr>
        <w:t xml:space="preserve">Phụ lục </w:t>
      </w:r>
      <w:r w:rsidR="00C8268B" w:rsidRPr="00035521">
        <w:rPr>
          <w:sz w:val="28"/>
          <w:szCs w:val="28"/>
          <w:lang w:val="nl-NL"/>
        </w:rPr>
        <w:t>I</w:t>
      </w:r>
      <w:r w:rsidR="001A00CF">
        <w:rPr>
          <w:sz w:val="28"/>
          <w:szCs w:val="28"/>
          <w:lang w:val="nl-NL"/>
        </w:rPr>
        <w:t xml:space="preserve"> </w:t>
      </w:r>
      <w:r w:rsidRPr="00035521">
        <w:rPr>
          <w:sz w:val="28"/>
          <w:szCs w:val="28"/>
          <w:lang w:val="nl-NL"/>
        </w:rPr>
        <w:t xml:space="preserve">kèm theo </w:t>
      </w:r>
      <w:r w:rsidR="00DC2B34" w:rsidRPr="00035521">
        <w:rPr>
          <w:sz w:val="28"/>
          <w:szCs w:val="28"/>
          <w:lang w:val="nl-NL"/>
        </w:rPr>
        <w:t>Thông tư</w:t>
      </w:r>
      <w:r w:rsidRPr="00035521">
        <w:rPr>
          <w:sz w:val="28"/>
          <w:szCs w:val="28"/>
          <w:lang w:val="nl-NL"/>
        </w:rPr>
        <w:t xml:space="preserve"> này</w:t>
      </w:r>
      <w:r w:rsidR="00174519" w:rsidRPr="00035521">
        <w:rPr>
          <w:sz w:val="28"/>
          <w:szCs w:val="28"/>
          <w:lang w:val="nl-NL"/>
        </w:rPr>
        <w:t xml:space="preserve"> và </w:t>
      </w:r>
      <w:r w:rsidRPr="00035521">
        <w:rPr>
          <w:sz w:val="28"/>
          <w:szCs w:val="28"/>
          <w:lang w:val="nl-NL"/>
        </w:rPr>
        <w:t xml:space="preserve">phải được gửi về </w:t>
      </w:r>
      <w:r w:rsidR="00DF2D38">
        <w:rPr>
          <w:sz w:val="28"/>
          <w:szCs w:val="28"/>
          <w:lang w:val="nl-NL"/>
        </w:rPr>
        <w:t xml:space="preserve">UBCKNN </w:t>
      </w:r>
      <w:r w:rsidRPr="00035521">
        <w:rPr>
          <w:sz w:val="28"/>
          <w:szCs w:val="28"/>
          <w:lang w:val="nl-NL"/>
        </w:rPr>
        <w:t xml:space="preserve">trong vòng </w:t>
      </w:r>
      <w:r w:rsidR="00AB0D33" w:rsidRPr="00035521">
        <w:rPr>
          <w:sz w:val="28"/>
          <w:szCs w:val="28"/>
          <w:lang w:val="nl-NL"/>
        </w:rPr>
        <w:t>20</w:t>
      </w:r>
      <w:r w:rsidRPr="00035521">
        <w:rPr>
          <w:sz w:val="28"/>
          <w:szCs w:val="28"/>
          <w:lang w:val="nl-NL"/>
        </w:rPr>
        <w:t xml:space="preserve"> ngày làm việc </w:t>
      </w:r>
      <w:r w:rsidR="0092296B" w:rsidRPr="00035521">
        <w:rPr>
          <w:sz w:val="28"/>
          <w:szCs w:val="28"/>
          <w:lang w:val="nl-NL"/>
        </w:rPr>
        <w:t>đầu tiên của năm kế tiếp</w:t>
      </w:r>
      <w:r w:rsidRPr="00035521">
        <w:rPr>
          <w:sz w:val="28"/>
          <w:szCs w:val="28"/>
          <w:lang w:val="nl-NL"/>
        </w:rPr>
        <w:t xml:space="preserve">. </w:t>
      </w:r>
    </w:p>
    <w:p w:rsidR="00E358E2" w:rsidRPr="00035521" w:rsidRDefault="00374AF2" w:rsidP="00375F6A">
      <w:pPr>
        <w:ind w:firstLine="480"/>
        <w:rPr>
          <w:sz w:val="28"/>
          <w:szCs w:val="28"/>
          <w:lang w:val="nl-NL"/>
        </w:rPr>
      </w:pPr>
      <w:r w:rsidRPr="00035521">
        <w:rPr>
          <w:sz w:val="28"/>
          <w:szCs w:val="28"/>
          <w:lang w:val="nl-NL"/>
        </w:rPr>
        <w:t xml:space="preserve">2. </w:t>
      </w:r>
      <w:r w:rsidR="00E25517" w:rsidRPr="00035521">
        <w:rPr>
          <w:sz w:val="28"/>
          <w:szCs w:val="28"/>
          <w:lang w:val="nl-NL"/>
        </w:rPr>
        <w:t>Các báo cáo quy định tại Khoản 1</w:t>
      </w:r>
      <w:r w:rsidR="002C2AFA" w:rsidRPr="00035521">
        <w:rPr>
          <w:sz w:val="28"/>
          <w:szCs w:val="28"/>
          <w:lang w:val="nl-NL"/>
        </w:rPr>
        <w:t xml:space="preserve"> Điều này được lập dưới hình thức </w:t>
      </w:r>
      <w:r w:rsidR="00C8268B" w:rsidRPr="00035521">
        <w:rPr>
          <w:sz w:val="28"/>
          <w:szCs w:val="28"/>
          <w:lang w:val="nl-NL"/>
        </w:rPr>
        <w:t xml:space="preserve">văn bản và </w:t>
      </w:r>
      <w:r w:rsidR="002C2AFA" w:rsidRPr="00035521">
        <w:rPr>
          <w:sz w:val="28"/>
          <w:szCs w:val="28"/>
          <w:lang w:val="nl-NL"/>
        </w:rPr>
        <w:t xml:space="preserve">file </w:t>
      </w:r>
      <w:r w:rsidR="003A0C2D">
        <w:rPr>
          <w:sz w:val="28"/>
          <w:szCs w:val="28"/>
          <w:lang w:val="nl-NL"/>
        </w:rPr>
        <w:t xml:space="preserve">dữ liệu </w:t>
      </w:r>
      <w:r w:rsidR="002C2AFA" w:rsidRPr="00035521">
        <w:rPr>
          <w:sz w:val="28"/>
          <w:szCs w:val="28"/>
          <w:lang w:val="nl-NL"/>
        </w:rPr>
        <w:t xml:space="preserve">điện tử. </w:t>
      </w:r>
      <w:r w:rsidR="00C8268B" w:rsidRPr="00035521">
        <w:rPr>
          <w:sz w:val="28"/>
          <w:szCs w:val="28"/>
          <w:lang w:val="nl-NL"/>
        </w:rPr>
        <w:t xml:space="preserve">Riêng </w:t>
      </w:r>
      <w:r w:rsidR="002C2AFA" w:rsidRPr="00035521">
        <w:rPr>
          <w:sz w:val="28"/>
          <w:szCs w:val="28"/>
          <w:lang w:val="nl-NL"/>
        </w:rPr>
        <w:t>báo cáo quy định tại</w:t>
      </w:r>
      <w:r w:rsidRPr="00035521">
        <w:rPr>
          <w:sz w:val="28"/>
          <w:szCs w:val="28"/>
          <w:lang w:val="nl-NL"/>
        </w:rPr>
        <w:t xml:space="preserve"> điểm </w:t>
      </w:r>
      <w:r w:rsidR="00C8268B" w:rsidRPr="00035521">
        <w:rPr>
          <w:sz w:val="28"/>
          <w:szCs w:val="28"/>
          <w:lang w:val="nl-NL"/>
        </w:rPr>
        <w:t>a</w:t>
      </w:r>
      <w:r w:rsidR="002C2AFA" w:rsidRPr="00035521">
        <w:rPr>
          <w:sz w:val="28"/>
          <w:szCs w:val="28"/>
          <w:lang w:val="nl-NL"/>
        </w:rPr>
        <w:t xml:space="preserve"> Khoản </w:t>
      </w:r>
      <w:r w:rsidRPr="00035521">
        <w:rPr>
          <w:sz w:val="28"/>
          <w:szCs w:val="28"/>
          <w:lang w:val="nl-NL"/>
        </w:rPr>
        <w:t xml:space="preserve">1 </w:t>
      </w:r>
      <w:r w:rsidR="00E7755F" w:rsidRPr="00035521">
        <w:rPr>
          <w:sz w:val="28"/>
          <w:szCs w:val="28"/>
          <w:lang w:val="nl-NL"/>
        </w:rPr>
        <w:t>Điều này</w:t>
      </w:r>
      <w:r w:rsidR="001A00CF">
        <w:rPr>
          <w:sz w:val="28"/>
          <w:szCs w:val="28"/>
          <w:lang w:val="nl-NL"/>
        </w:rPr>
        <w:t xml:space="preserve"> </w:t>
      </w:r>
      <w:r w:rsidR="00C8268B" w:rsidRPr="00035521">
        <w:rPr>
          <w:sz w:val="28"/>
          <w:szCs w:val="28"/>
          <w:lang w:val="nl-NL"/>
        </w:rPr>
        <w:t>chỉ cần gửi dưới dạng</w:t>
      </w:r>
      <w:r w:rsidR="00E358E2" w:rsidRPr="001C6FA2">
        <w:rPr>
          <w:sz w:val="28"/>
          <w:szCs w:val="28"/>
          <w:lang w:val="nl-NL"/>
        </w:rPr>
        <w:t xml:space="preserve"> file </w:t>
      </w:r>
      <w:r w:rsidR="003A0C2D" w:rsidRPr="001C6FA2">
        <w:rPr>
          <w:sz w:val="28"/>
          <w:szCs w:val="28"/>
          <w:lang w:val="nl-NL"/>
        </w:rPr>
        <w:t xml:space="preserve">dữ liệu </w:t>
      </w:r>
      <w:r w:rsidR="00E358E2" w:rsidRPr="001C6FA2">
        <w:rPr>
          <w:sz w:val="28"/>
          <w:szCs w:val="28"/>
          <w:lang w:val="nl-NL"/>
        </w:rPr>
        <w:t>điện tử</w:t>
      </w:r>
      <w:r w:rsidR="00E25517" w:rsidRPr="001C6FA2">
        <w:rPr>
          <w:sz w:val="28"/>
          <w:szCs w:val="28"/>
          <w:lang w:val="nl-NL"/>
        </w:rPr>
        <w:t xml:space="preserve">. </w:t>
      </w:r>
      <w:r w:rsidR="009A2936">
        <w:rPr>
          <w:sz w:val="28"/>
          <w:szCs w:val="28"/>
          <w:lang w:val="nl-NL"/>
        </w:rPr>
        <w:t xml:space="preserve">Các báo trên được gửi dưới dạng file dữ liệu điện tử trong trường hợp UBCKNN, SGDCK đều áp  dụng chương trình chữ ký điện tử. </w:t>
      </w:r>
      <w:r w:rsidR="00783398" w:rsidRPr="001C6FA2">
        <w:rPr>
          <w:sz w:val="28"/>
          <w:szCs w:val="28"/>
          <w:lang w:val="nl-NL"/>
        </w:rPr>
        <w:t xml:space="preserve">SGDCK </w:t>
      </w:r>
      <w:r w:rsidR="00E25517" w:rsidRPr="001C6FA2">
        <w:rPr>
          <w:sz w:val="28"/>
          <w:szCs w:val="28"/>
          <w:lang w:val="nl-NL"/>
        </w:rPr>
        <w:t>có trách nhiệm</w:t>
      </w:r>
      <w:r w:rsidR="00E358E2" w:rsidRPr="001C6FA2">
        <w:rPr>
          <w:sz w:val="28"/>
          <w:szCs w:val="28"/>
          <w:lang w:val="nl-NL"/>
        </w:rPr>
        <w:t xml:space="preserve"> lưu giữ thông tin đã báo cáo </w:t>
      </w:r>
      <w:r w:rsidR="00E25517" w:rsidRPr="001C6FA2">
        <w:rPr>
          <w:sz w:val="28"/>
          <w:szCs w:val="28"/>
          <w:lang w:val="nl-NL"/>
        </w:rPr>
        <w:t>theo quy</w:t>
      </w:r>
      <w:r w:rsidR="00E358E2" w:rsidRPr="001C6FA2">
        <w:rPr>
          <w:sz w:val="28"/>
          <w:szCs w:val="28"/>
          <w:lang w:val="nl-NL"/>
        </w:rPr>
        <w:t xml:space="preserve"> định của pháp luật.</w:t>
      </w:r>
    </w:p>
    <w:p w:rsidR="00E358E2" w:rsidRPr="00035521" w:rsidRDefault="00CE226E" w:rsidP="00375F6A">
      <w:pPr>
        <w:pStyle w:val="Heading2"/>
        <w:tabs>
          <w:tab w:val="left" w:pos="1680"/>
        </w:tabs>
        <w:ind w:left="0" w:firstLine="562"/>
        <w:jc w:val="both"/>
        <w:rPr>
          <w:rFonts w:ascii="Times New Roman" w:hAnsi="Times New Roman" w:cs="Times New Roman"/>
          <w:b/>
          <w:bCs/>
          <w:i w:val="0"/>
          <w:iCs w:val="0"/>
          <w:sz w:val="28"/>
          <w:szCs w:val="28"/>
          <w:lang w:val="nl-NL"/>
        </w:rPr>
      </w:pPr>
      <w:bookmarkStart w:id="8" w:name="_Ref196554423"/>
      <w:r>
        <w:rPr>
          <w:rFonts w:ascii="Times New Roman" w:hAnsi="Times New Roman" w:cs="Times New Roman"/>
          <w:b/>
          <w:bCs/>
          <w:i w:val="0"/>
          <w:iCs w:val="0"/>
          <w:sz w:val="28"/>
          <w:szCs w:val="28"/>
          <w:lang w:val="nl-NL"/>
        </w:rPr>
        <w:t xml:space="preserve"> </w:t>
      </w:r>
      <w:r w:rsidR="00174519" w:rsidRPr="00035521">
        <w:rPr>
          <w:rFonts w:ascii="Times New Roman" w:hAnsi="Times New Roman" w:cs="Times New Roman"/>
          <w:b/>
          <w:bCs/>
          <w:i w:val="0"/>
          <w:iCs w:val="0"/>
          <w:sz w:val="28"/>
          <w:szCs w:val="28"/>
          <w:lang w:val="nl-NL"/>
        </w:rPr>
        <w:t>B</w:t>
      </w:r>
      <w:r w:rsidR="00E358E2" w:rsidRPr="00035521">
        <w:rPr>
          <w:rFonts w:ascii="Times New Roman" w:hAnsi="Times New Roman" w:cs="Times New Roman"/>
          <w:b/>
          <w:bCs/>
          <w:i w:val="0"/>
          <w:iCs w:val="0"/>
          <w:sz w:val="28"/>
          <w:szCs w:val="28"/>
          <w:lang w:val="nl-NL"/>
        </w:rPr>
        <w:t xml:space="preserve">áo cáo </w:t>
      </w:r>
      <w:r w:rsidR="00174519" w:rsidRPr="00035521">
        <w:rPr>
          <w:rFonts w:ascii="Times New Roman" w:hAnsi="Times New Roman" w:cs="Times New Roman"/>
          <w:b/>
          <w:bCs/>
          <w:i w:val="0"/>
          <w:iCs w:val="0"/>
          <w:sz w:val="28"/>
          <w:szCs w:val="28"/>
          <w:lang w:val="nl-NL"/>
        </w:rPr>
        <w:t xml:space="preserve">giám sát giao dịch </w:t>
      </w:r>
      <w:r w:rsidR="00E358E2" w:rsidRPr="00035521">
        <w:rPr>
          <w:rFonts w:ascii="Times New Roman" w:hAnsi="Times New Roman" w:cs="Times New Roman"/>
          <w:b/>
          <w:bCs/>
          <w:i w:val="0"/>
          <w:iCs w:val="0"/>
          <w:sz w:val="28"/>
          <w:szCs w:val="28"/>
          <w:lang w:val="nl-NL"/>
        </w:rPr>
        <w:t xml:space="preserve">bất thường </w:t>
      </w:r>
      <w:bookmarkEnd w:id="8"/>
    </w:p>
    <w:p w:rsidR="00E358E2" w:rsidRPr="001C6FA2" w:rsidRDefault="00783398" w:rsidP="00375F6A">
      <w:pPr>
        <w:pStyle w:val="ListParagraph"/>
        <w:spacing w:after="120" w:line="240" w:lineRule="auto"/>
        <w:ind w:left="0" w:firstLine="562"/>
        <w:rPr>
          <w:rFonts w:ascii="Times New Roman" w:hAnsi="Times New Roman" w:cs="Times New Roman"/>
          <w:sz w:val="28"/>
          <w:szCs w:val="28"/>
          <w:lang w:val="nl-NL"/>
        </w:rPr>
      </w:pPr>
      <w:r w:rsidRPr="001C6FA2">
        <w:rPr>
          <w:rFonts w:ascii="Times New Roman" w:hAnsi="Times New Roman" w:cs="Times New Roman"/>
          <w:sz w:val="28"/>
          <w:szCs w:val="28"/>
          <w:lang w:val="nl-NL"/>
        </w:rPr>
        <w:t xml:space="preserve">SGDCK </w:t>
      </w:r>
      <w:r w:rsidR="00E358E2" w:rsidRPr="001C6FA2">
        <w:rPr>
          <w:rFonts w:ascii="Times New Roman" w:hAnsi="Times New Roman" w:cs="Times New Roman"/>
          <w:sz w:val="28"/>
          <w:szCs w:val="28"/>
          <w:lang w:val="nl-NL"/>
        </w:rPr>
        <w:t xml:space="preserve">có trách nhiệm gửi </w:t>
      </w:r>
      <w:r w:rsidRPr="001C6FA2">
        <w:rPr>
          <w:rFonts w:ascii="Times New Roman" w:hAnsi="Times New Roman" w:cs="Times New Roman"/>
          <w:sz w:val="28"/>
          <w:szCs w:val="28"/>
          <w:lang w:val="nl-NL"/>
        </w:rPr>
        <w:t xml:space="preserve">UBCKNN </w:t>
      </w:r>
      <w:r w:rsidR="00E358E2" w:rsidRPr="001C6FA2">
        <w:rPr>
          <w:rFonts w:ascii="Times New Roman" w:hAnsi="Times New Roman" w:cs="Times New Roman"/>
          <w:sz w:val="28"/>
          <w:szCs w:val="28"/>
          <w:lang w:val="nl-NL"/>
        </w:rPr>
        <w:t>các báo cáo bất thường theo quy định sau:</w:t>
      </w:r>
    </w:p>
    <w:p w:rsidR="00E358E2" w:rsidRPr="00035521" w:rsidRDefault="00E358E2" w:rsidP="00375F6A">
      <w:pPr>
        <w:numPr>
          <w:ilvl w:val="0"/>
          <w:numId w:val="3"/>
        </w:numPr>
        <w:ind w:firstLine="562"/>
        <w:rPr>
          <w:sz w:val="28"/>
          <w:szCs w:val="28"/>
          <w:lang w:val="nl-NL"/>
        </w:rPr>
      </w:pPr>
      <w:bookmarkStart w:id="9" w:name="_Ref196535050"/>
      <w:r w:rsidRPr="00035521">
        <w:rPr>
          <w:sz w:val="28"/>
          <w:szCs w:val="28"/>
          <w:lang w:val="nl-NL"/>
        </w:rPr>
        <w:t>Các trường hợp phải báo cáo bất thường bao gồm:</w:t>
      </w:r>
      <w:bookmarkEnd w:id="9"/>
    </w:p>
    <w:p w:rsidR="00E358E2" w:rsidRPr="001C6FA2" w:rsidRDefault="00E358E2" w:rsidP="00375F6A">
      <w:pPr>
        <w:numPr>
          <w:ilvl w:val="0"/>
          <w:numId w:val="38"/>
        </w:numPr>
        <w:rPr>
          <w:sz w:val="28"/>
          <w:szCs w:val="28"/>
          <w:lang w:val="nl-NL"/>
        </w:rPr>
      </w:pPr>
      <w:r w:rsidRPr="001C6FA2">
        <w:rPr>
          <w:sz w:val="28"/>
          <w:szCs w:val="28"/>
          <w:lang w:val="nl-NL"/>
        </w:rPr>
        <w:t xml:space="preserve">Khi </w:t>
      </w:r>
      <w:r w:rsidR="00AB0D33" w:rsidRPr="001C6FA2">
        <w:rPr>
          <w:sz w:val="28"/>
          <w:szCs w:val="28"/>
          <w:lang w:val="nl-NL"/>
        </w:rPr>
        <w:t>phát hiện</w:t>
      </w:r>
      <w:r w:rsidRPr="001C6FA2">
        <w:rPr>
          <w:sz w:val="28"/>
          <w:szCs w:val="28"/>
          <w:lang w:val="nl-NL"/>
        </w:rPr>
        <w:t xml:space="preserve"> các sự kiện quy định tại Khoản </w:t>
      </w:r>
      <w:r w:rsidR="00AC2E87" w:rsidRPr="001C6FA2">
        <w:rPr>
          <w:sz w:val="28"/>
          <w:szCs w:val="28"/>
          <w:lang w:val="nl-NL"/>
        </w:rPr>
        <w:t>1</w:t>
      </w:r>
      <w:r w:rsidR="001A00CF">
        <w:rPr>
          <w:sz w:val="28"/>
          <w:szCs w:val="28"/>
          <w:lang w:val="nl-NL"/>
        </w:rPr>
        <w:t xml:space="preserve"> </w:t>
      </w:r>
      <w:r w:rsidR="001B6D79" w:rsidRPr="001C6FA2">
        <w:rPr>
          <w:sz w:val="28"/>
          <w:szCs w:val="28"/>
          <w:lang w:val="nl-NL"/>
        </w:rPr>
        <w:t xml:space="preserve">Điều </w:t>
      </w:r>
      <w:r w:rsidR="009F6091">
        <w:rPr>
          <w:sz w:val="28"/>
          <w:szCs w:val="28"/>
          <w:lang w:val="nl-NL"/>
        </w:rPr>
        <w:t>10</w:t>
      </w:r>
      <w:r w:rsidR="001A00CF">
        <w:rPr>
          <w:sz w:val="28"/>
          <w:szCs w:val="28"/>
          <w:lang w:val="nl-NL"/>
        </w:rPr>
        <w:t xml:space="preserve"> </w:t>
      </w:r>
      <w:r w:rsidR="00DC2B34" w:rsidRPr="001C6FA2">
        <w:rPr>
          <w:sz w:val="28"/>
          <w:szCs w:val="28"/>
          <w:lang w:val="nl-NL"/>
        </w:rPr>
        <w:t>Thông tư</w:t>
      </w:r>
      <w:r w:rsidRPr="001C6FA2">
        <w:rPr>
          <w:sz w:val="28"/>
          <w:szCs w:val="28"/>
          <w:lang w:val="nl-NL"/>
        </w:rPr>
        <w:t xml:space="preserve"> này;</w:t>
      </w:r>
    </w:p>
    <w:p w:rsidR="00E358E2" w:rsidRPr="001C6FA2" w:rsidRDefault="00E358E2" w:rsidP="00375F6A">
      <w:pPr>
        <w:numPr>
          <w:ilvl w:val="0"/>
          <w:numId w:val="38"/>
        </w:numPr>
        <w:rPr>
          <w:sz w:val="28"/>
          <w:szCs w:val="28"/>
          <w:lang w:val="nl-NL"/>
        </w:rPr>
      </w:pPr>
      <w:r w:rsidRPr="001C6FA2">
        <w:rPr>
          <w:sz w:val="28"/>
          <w:szCs w:val="28"/>
          <w:lang w:val="nl-NL"/>
        </w:rPr>
        <w:t>Khi nhận được báo cáo bất thường liên quan đến giao dịch ch</w:t>
      </w:r>
      <w:r w:rsidR="008674A1" w:rsidRPr="001C6FA2">
        <w:rPr>
          <w:sz w:val="28"/>
          <w:szCs w:val="28"/>
          <w:lang w:val="nl-NL"/>
        </w:rPr>
        <w:t xml:space="preserve">ứng khoán của tổ chức niêm yết, </w:t>
      </w:r>
      <w:r w:rsidR="00374AF2" w:rsidRPr="001C6FA2">
        <w:rPr>
          <w:sz w:val="28"/>
          <w:szCs w:val="28"/>
          <w:lang w:val="nl-NL"/>
        </w:rPr>
        <w:t>t</w:t>
      </w:r>
      <w:r w:rsidR="00256886" w:rsidRPr="001C6FA2">
        <w:rPr>
          <w:sz w:val="28"/>
          <w:szCs w:val="28"/>
          <w:lang w:val="nl-NL"/>
        </w:rPr>
        <w:t>ổ chức đăng ký giao dịch chứng khoán</w:t>
      </w:r>
      <w:r w:rsidR="008674A1" w:rsidRPr="001C6FA2">
        <w:rPr>
          <w:sz w:val="28"/>
          <w:szCs w:val="28"/>
          <w:lang w:val="nl-NL"/>
        </w:rPr>
        <w:t xml:space="preserve">, </w:t>
      </w:r>
      <w:r w:rsidRPr="001C6FA2">
        <w:rPr>
          <w:sz w:val="28"/>
          <w:szCs w:val="28"/>
          <w:lang w:val="nl-NL"/>
        </w:rPr>
        <w:t>công ty chứng khoán, công ty quản lý quỹ</w:t>
      </w:r>
      <w:r w:rsidR="008674A1" w:rsidRPr="001C6FA2">
        <w:rPr>
          <w:sz w:val="28"/>
          <w:szCs w:val="28"/>
          <w:lang w:val="nl-NL"/>
        </w:rPr>
        <w:t xml:space="preserve"> đầu tư chứng khoán</w:t>
      </w:r>
      <w:r w:rsidRPr="001C6FA2">
        <w:rPr>
          <w:sz w:val="28"/>
          <w:szCs w:val="28"/>
          <w:lang w:val="nl-NL"/>
        </w:rPr>
        <w:t xml:space="preserve">, quỹ </w:t>
      </w:r>
      <w:r w:rsidR="008674A1" w:rsidRPr="001C6FA2">
        <w:rPr>
          <w:sz w:val="28"/>
          <w:szCs w:val="28"/>
          <w:lang w:val="nl-NL"/>
        </w:rPr>
        <w:t xml:space="preserve">đầu tư </w:t>
      </w:r>
      <w:r w:rsidRPr="001C6FA2">
        <w:rPr>
          <w:sz w:val="28"/>
          <w:szCs w:val="28"/>
          <w:lang w:val="nl-NL"/>
        </w:rPr>
        <w:t xml:space="preserve">đại chúng, công ty đầu tư chứng khoán theo quy định tại </w:t>
      </w:r>
      <w:r w:rsidR="004C0A05" w:rsidRPr="001C6FA2">
        <w:rPr>
          <w:sz w:val="28"/>
          <w:szCs w:val="28"/>
          <w:lang w:val="nl-NL"/>
        </w:rPr>
        <w:t>Thông tư</w:t>
      </w:r>
      <w:r w:rsidR="00C459AD">
        <w:rPr>
          <w:sz w:val="28"/>
          <w:szCs w:val="28"/>
          <w:lang w:val="nl-NL"/>
        </w:rPr>
        <w:t xml:space="preserve"> số 52/2012/TT-BTC ngày 05/4/2012</w:t>
      </w:r>
      <w:r w:rsidR="004C0A05" w:rsidRPr="001C6FA2">
        <w:rPr>
          <w:sz w:val="28"/>
          <w:szCs w:val="28"/>
          <w:lang w:val="nl-NL"/>
        </w:rPr>
        <w:t xml:space="preserve"> </w:t>
      </w:r>
      <w:r w:rsidR="004903F1" w:rsidRPr="001C6FA2">
        <w:rPr>
          <w:sz w:val="28"/>
          <w:szCs w:val="28"/>
          <w:lang w:val="nl-NL"/>
        </w:rPr>
        <w:t>hướng dẫn về việc công bố thông tin</w:t>
      </w:r>
      <w:r w:rsidR="003A0C2D" w:rsidRPr="001C6FA2">
        <w:rPr>
          <w:sz w:val="28"/>
          <w:szCs w:val="28"/>
          <w:lang w:val="nl-NL"/>
        </w:rPr>
        <w:t xml:space="preserve"> trên TTCK</w:t>
      </w:r>
      <w:r w:rsidR="004C0A05" w:rsidRPr="001C6FA2">
        <w:rPr>
          <w:sz w:val="28"/>
          <w:szCs w:val="28"/>
          <w:lang w:val="nl-NL"/>
        </w:rPr>
        <w:t>;</w:t>
      </w:r>
    </w:p>
    <w:p w:rsidR="00E358E2" w:rsidRDefault="00E358E2" w:rsidP="00375F6A">
      <w:pPr>
        <w:numPr>
          <w:ilvl w:val="0"/>
          <w:numId w:val="3"/>
        </w:numPr>
        <w:ind w:firstLine="562"/>
        <w:rPr>
          <w:sz w:val="28"/>
          <w:szCs w:val="28"/>
          <w:lang w:val="nl-NL"/>
        </w:rPr>
      </w:pPr>
      <w:r w:rsidRPr="00035521">
        <w:rPr>
          <w:sz w:val="28"/>
          <w:szCs w:val="28"/>
          <w:lang w:val="nl-NL"/>
        </w:rPr>
        <w:t xml:space="preserve">Báo cáo </w:t>
      </w:r>
      <w:r w:rsidR="005009DE">
        <w:rPr>
          <w:sz w:val="28"/>
          <w:szCs w:val="28"/>
          <w:lang w:val="nl-NL"/>
        </w:rPr>
        <w:t xml:space="preserve">bất thường </w:t>
      </w:r>
      <w:r w:rsidRPr="00035521">
        <w:rPr>
          <w:sz w:val="28"/>
          <w:szCs w:val="28"/>
          <w:lang w:val="nl-NL"/>
        </w:rPr>
        <w:t xml:space="preserve">gửi cho </w:t>
      </w:r>
      <w:r w:rsidR="00DF2D38">
        <w:rPr>
          <w:sz w:val="28"/>
          <w:szCs w:val="28"/>
          <w:lang w:val="nl-NL"/>
        </w:rPr>
        <w:t xml:space="preserve">UBCKNN </w:t>
      </w:r>
      <w:r w:rsidRPr="00035521">
        <w:rPr>
          <w:sz w:val="28"/>
          <w:szCs w:val="28"/>
          <w:lang w:val="nl-NL"/>
        </w:rPr>
        <w:t xml:space="preserve">về các sự kiện nêu tại </w:t>
      </w:r>
      <w:r w:rsidR="008674A1" w:rsidRPr="00035521">
        <w:rPr>
          <w:sz w:val="28"/>
          <w:szCs w:val="28"/>
          <w:lang w:val="nl-NL"/>
        </w:rPr>
        <w:t>Khoản</w:t>
      </w:r>
      <w:r w:rsidR="0089139F">
        <w:t xml:space="preserve"> 1 </w:t>
      </w:r>
      <w:r w:rsidRPr="00035521">
        <w:rPr>
          <w:sz w:val="28"/>
          <w:szCs w:val="28"/>
          <w:lang w:val="nl-NL"/>
        </w:rPr>
        <w:t xml:space="preserve">Điều này </w:t>
      </w:r>
      <w:r w:rsidR="00174519" w:rsidRPr="00035521">
        <w:rPr>
          <w:sz w:val="28"/>
          <w:szCs w:val="28"/>
          <w:lang w:val="nl-NL"/>
        </w:rPr>
        <w:t>dưới hình thức</w:t>
      </w:r>
      <w:r w:rsidRPr="00035521">
        <w:rPr>
          <w:sz w:val="28"/>
          <w:szCs w:val="28"/>
          <w:lang w:val="nl-NL"/>
        </w:rPr>
        <w:t xml:space="preserve"> văn bản và </w:t>
      </w:r>
      <w:r w:rsidR="00DC0E71" w:rsidRPr="00035521">
        <w:rPr>
          <w:sz w:val="28"/>
          <w:szCs w:val="28"/>
          <w:lang w:val="nl-NL"/>
        </w:rPr>
        <w:t xml:space="preserve">file dữ liệu điện tử </w:t>
      </w:r>
      <w:r w:rsidRPr="00035521">
        <w:rPr>
          <w:sz w:val="28"/>
          <w:szCs w:val="28"/>
          <w:lang w:val="nl-NL"/>
        </w:rPr>
        <w:t xml:space="preserve">trong </w:t>
      </w:r>
      <w:r w:rsidR="00174519" w:rsidRPr="00035521">
        <w:rPr>
          <w:sz w:val="28"/>
          <w:szCs w:val="28"/>
          <w:lang w:val="nl-NL"/>
        </w:rPr>
        <w:t>vòng</w:t>
      </w:r>
      <w:r w:rsidRPr="00035521">
        <w:rPr>
          <w:sz w:val="28"/>
          <w:szCs w:val="28"/>
          <w:lang w:val="nl-NL"/>
        </w:rPr>
        <w:t xml:space="preserve"> hai mươi </w:t>
      </w:r>
      <w:r w:rsidRPr="00035521">
        <w:rPr>
          <w:sz w:val="28"/>
          <w:szCs w:val="28"/>
          <w:lang w:val="nl-NL"/>
        </w:rPr>
        <w:lastRenderedPageBreak/>
        <w:t>bốn (24) giờ kể từ khi</w:t>
      </w:r>
      <w:r w:rsidR="0089139F">
        <w:rPr>
          <w:sz w:val="28"/>
          <w:szCs w:val="28"/>
          <w:lang w:val="nl-NL"/>
        </w:rPr>
        <w:t xml:space="preserve"> </w:t>
      </w:r>
      <w:r w:rsidR="00DF2D38">
        <w:rPr>
          <w:sz w:val="28"/>
          <w:szCs w:val="28"/>
          <w:lang w:val="nl-NL"/>
        </w:rPr>
        <w:t xml:space="preserve">SGDCK </w:t>
      </w:r>
      <w:r w:rsidR="00AB0D33" w:rsidRPr="00035521">
        <w:rPr>
          <w:sz w:val="28"/>
          <w:szCs w:val="28"/>
          <w:lang w:val="nl-NL"/>
        </w:rPr>
        <w:t>phát hiện</w:t>
      </w:r>
      <w:r w:rsidR="0089139F">
        <w:rPr>
          <w:sz w:val="28"/>
          <w:szCs w:val="28"/>
          <w:lang w:val="nl-NL"/>
        </w:rPr>
        <w:t xml:space="preserve"> </w:t>
      </w:r>
      <w:r w:rsidR="00174519" w:rsidRPr="00035521">
        <w:rPr>
          <w:sz w:val="28"/>
          <w:szCs w:val="28"/>
          <w:lang w:val="nl-NL"/>
        </w:rPr>
        <w:t xml:space="preserve">sự việc </w:t>
      </w:r>
      <w:r w:rsidR="00D50E36" w:rsidRPr="00035521">
        <w:rPr>
          <w:sz w:val="28"/>
          <w:szCs w:val="28"/>
          <w:lang w:val="nl-NL"/>
        </w:rPr>
        <w:t xml:space="preserve">hoặc nhận được các báo cáo bất thường </w:t>
      </w:r>
      <w:r w:rsidR="00174519" w:rsidRPr="00035521">
        <w:rPr>
          <w:sz w:val="28"/>
          <w:szCs w:val="28"/>
          <w:lang w:val="nl-NL"/>
        </w:rPr>
        <w:t>liên quan đến giao dịch chứng khoán</w:t>
      </w:r>
      <w:r w:rsidRPr="00035521">
        <w:rPr>
          <w:sz w:val="28"/>
          <w:szCs w:val="28"/>
          <w:lang w:val="nl-NL"/>
        </w:rPr>
        <w:t>.</w:t>
      </w:r>
    </w:p>
    <w:p w:rsidR="00866A93" w:rsidRPr="001312F2" w:rsidRDefault="00F04EE3" w:rsidP="00375F6A">
      <w:pPr>
        <w:ind w:firstLine="562"/>
        <w:rPr>
          <w:b/>
          <w:i/>
          <w:sz w:val="28"/>
          <w:szCs w:val="28"/>
          <w:lang w:val="nl-NL"/>
        </w:rPr>
      </w:pPr>
      <w:r w:rsidRPr="00F04EE3">
        <w:rPr>
          <w:b/>
          <w:bCs/>
          <w:i/>
          <w:sz w:val="28"/>
          <w:szCs w:val="28"/>
          <w:lang w:val="nl-NL"/>
        </w:rPr>
        <w:t>Đối với báo cáo bất thường nêu tại Khoản 1 điểm a Điều này, SGDCK có trách nhiệm lập báo cáo phân tích riêng từng vụ việc, có ý kiến đánh giá và đề xuất phương án xử lý theo thẩm quyền hoặc kiến nghị xử lý trong trường hợp vượt quá thẩm quyền.</w:t>
      </w:r>
    </w:p>
    <w:p w:rsidR="00E358E2" w:rsidRPr="00035521" w:rsidRDefault="0089139F" w:rsidP="00375F6A">
      <w:pPr>
        <w:pStyle w:val="Heading2"/>
        <w:tabs>
          <w:tab w:val="left" w:pos="1680"/>
        </w:tabs>
        <w:ind w:left="0" w:firstLine="562"/>
        <w:jc w:val="both"/>
        <w:rPr>
          <w:rFonts w:ascii="Times New Roman" w:hAnsi="Times New Roman" w:cs="Times New Roman"/>
          <w:b/>
          <w:bCs/>
          <w:i w:val="0"/>
          <w:iCs w:val="0"/>
          <w:sz w:val="28"/>
          <w:szCs w:val="28"/>
          <w:lang w:val="nl-NL"/>
        </w:rPr>
      </w:pPr>
      <w:r>
        <w:rPr>
          <w:rFonts w:ascii="Times New Roman" w:hAnsi="Times New Roman" w:cs="Times New Roman"/>
          <w:b/>
          <w:bCs/>
          <w:i w:val="0"/>
          <w:iCs w:val="0"/>
          <w:sz w:val="28"/>
          <w:szCs w:val="28"/>
          <w:lang w:val="nl-NL"/>
        </w:rPr>
        <w:t xml:space="preserve"> </w:t>
      </w:r>
      <w:r w:rsidR="00174519" w:rsidRPr="00035521">
        <w:rPr>
          <w:rFonts w:ascii="Times New Roman" w:hAnsi="Times New Roman" w:cs="Times New Roman"/>
          <w:b/>
          <w:bCs/>
          <w:i w:val="0"/>
          <w:iCs w:val="0"/>
          <w:sz w:val="28"/>
          <w:szCs w:val="28"/>
          <w:lang w:val="nl-NL"/>
        </w:rPr>
        <w:t>B</w:t>
      </w:r>
      <w:r w:rsidR="00E358E2" w:rsidRPr="00035521">
        <w:rPr>
          <w:rFonts w:ascii="Times New Roman" w:hAnsi="Times New Roman" w:cs="Times New Roman"/>
          <w:b/>
          <w:bCs/>
          <w:i w:val="0"/>
          <w:iCs w:val="0"/>
          <w:sz w:val="28"/>
          <w:szCs w:val="28"/>
          <w:lang w:val="nl-NL"/>
        </w:rPr>
        <w:t xml:space="preserve">áo cáo </w:t>
      </w:r>
      <w:r w:rsidR="00174519" w:rsidRPr="00035521">
        <w:rPr>
          <w:rFonts w:ascii="Times New Roman" w:hAnsi="Times New Roman" w:cs="Times New Roman"/>
          <w:b/>
          <w:bCs/>
          <w:i w:val="0"/>
          <w:iCs w:val="0"/>
          <w:sz w:val="28"/>
          <w:szCs w:val="28"/>
          <w:lang w:val="nl-NL"/>
        </w:rPr>
        <w:t xml:space="preserve">giám sát giao dịch </w:t>
      </w:r>
      <w:r w:rsidR="00E358E2" w:rsidRPr="00035521">
        <w:rPr>
          <w:rFonts w:ascii="Times New Roman" w:hAnsi="Times New Roman" w:cs="Times New Roman"/>
          <w:b/>
          <w:bCs/>
          <w:i w:val="0"/>
          <w:iCs w:val="0"/>
          <w:sz w:val="28"/>
          <w:szCs w:val="28"/>
          <w:lang w:val="nl-NL"/>
        </w:rPr>
        <w:t xml:space="preserve">theo yêu cầu </w:t>
      </w:r>
    </w:p>
    <w:p w:rsidR="00E358E2" w:rsidRPr="00035521" w:rsidRDefault="00783398" w:rsidP="00375F6A">
      <w:pPr>
        <w:numPr>
          <w:ilvl w:val="0"/>
          <w:numId w:val="4"/>
        </w:numPr>
        <w:ind w:firstLine="562"/>
        <w:rPr>
          <w:sz w:val="28"/>
          <w:szCs w:val="28"/>
          <w:lang w:val="nl-NL"/>
        </w:rPr>
      </w:pPr>
      <w:r>
        <w:rPr>
          <w:sz w:val="28"/>
          <w:szCs w:val="28"/>
          <w:lang w:val="nl-NL"/>
        </w:rPr>
        <w:t>SGDCK</w:t>
      </w:r>
      <w:r w:rsidR="0089139F">
        <w:rPr>
          <w:sz w:val="28"/>
          <w:szCs w:val="28"/>
          <w:lang w:val="nl-NL"/>
        </w:rPr>
        <w:t xml:space="preserve"> </w:t>
      </w:r>
      <w:r w:rsidR="00E358E2" w:rsidRPr="00035521">
        <w:rPr>
          <w:sz w:val="28"/>
          <w:szCs w:val="28"/>
          <w:lang w:val="nl-NL"/>
        </w:rPr>
        <w:t xml:space="preserve">có trách nhiệm gửi </w:t>
      </w:r>
      <w:r w:rsidR="002C5DCD" w:rsidRPr="00035521">
        <w:rPr>
          <w:sz w:val="28"/>
          <w:szCs w:val="28"/>
          <w:lang w:val="nl-NL"/>
        </w:rPr>
        <w:t xml:space="preserve">báo cáo </w:t>
      </w:r>
      <w:r w:rsidR="00C8268B" w:rsidRPr="00035521">
        <w:rPr>
          <w:sz w:val="28"/>
          <w:szCs w:val="28"/>
          <w:lang w:val="nl-NL"/>
        </w:rPr>
        <w:t xml:space="preserve">khi nhận được </w:t>
      </w:r>
      <w:r w:rsidR="002C5DCD" w:rsidRPr="00035521">
        <w:rPr>
          <w:sz w:val="28"/>
          <w:szCs w:val="28"/>
          <w:lang w:val="nl-NL"/>
        </w:rPr>
        <w:t>yêu cầu</w:t>
      </w:r>
      <w:r w:rsidR="00174519" w:rsidRPr="00035521">
        <w:rPr>
          <w:sz w:val="28"/>
          <w:szCs w:val="28"/>
          <w:lang w:val="nl-NL"/>
        </w:rPr>
        <w:t xml:space="preserve"> bằng văn bản của </w:t>
      </w:r>
      <w:r>
        <w:rPr>
          <w:sz w:val="28"/>
          <w:szCs w:val="28"/>
          <w:lang w:val="nl-NL"/>
        </w:rPr>
        <w:t>UBCKNN</w:t>
      </w:r>
      <w:r w:rsidR="00674D22">
        <w:rPr>
          <w:sz w:val="28"/>
          <w:szCs w:val="28"/>
          <w:lang w:val="nl-NL"/>
        </w:rPr>
        <w:t>;</w:t>
      </w:r>
    </w:p>
    <w:p w:rsidR="00E358E2" w:rsidRPr="00035521" w:rsidRDefault="00E358E2" w:rsidP="00375F6A">
      <w:pPr>
        <w:numPr>
          <w:ilvl w:val="0"/>
          <w:numId w:val="4"/>
        </w:numPr>
        <w:ind w:firstLine="562"/>
        <w:rPr>
          <w:sz w:val="28"/>
          <w:szCs w:val="28"/>
          <w:lang w:val="nl-NL"/>
        </w:rPr>
      </w:pPr>
      <w:r w:rsidRPr="00035521">
        <w:rPr>
          <w:sz w:val="28"/>
          <w:szCs w:val="28"/>
          <w:lang w:val="nl-NL"/>
        </w:rPr>
        <w:t xml:space="preserve">Báo cáo gửi cho </w:t>
      </w:r>
      <w:r w:rsidR="00DF2D38">
        <w:rPr>
          <w:sz w:val="28"/>
          <w:szCs w:val="28"/>
          <w:lang w:val="nl-NL"/>
        </w:rPr>
        <w:t xml:space="preserve">UBCKNN </w:t>
      </w:r>
      <w:r w:rsidRPr="00035521">
        <w:rPr>
          <w:sz w:val="28"/>
          <w:szCs w:val="28"/>
          <w:lang w:val="nl-NL"/>
        </w:rPr>
        <w:t xml:space="preserve">nêu tại </w:t>
      </w:r>
      <w:r w:rsidR="002D3317" w:rsidRPr="00035521">
        <w:rPr>
          <w:sz w:val="28"/>
          <w:szCs w:val="28"/>
          <w:lang w:val="nl-NL"/>
        </w:rPr>
        <w:t>Khoản</w:t>
      </w:r>
      <w:r w:rsidR="0089139F">
        <w:t xml:space="preserve"> </w:t>
      </w:r>
      <w:r w:rsidR="0089139F" w:rsidRPr="00624720">
        <w:rPr>
          <w:sz w:val="28"/>
          <w:szCs w:val="28"/>
        </w:rPr>
        <w:t>1</w:t>
      </w:r>
      <w:r w:rsidR="0089139F">
        <w:t xml:space="preserve"> </w:t>
      </w:r>
      <w:r w:rsidRPr="00035521">
        <w:rPr>
          <w:sz w:val="28"/>
          <w:szCs w:val="28"/>
          <w:lang w:val="nl-NL"/>
        </w:rPr>
        <w:t xml:space="preserve">Điều này </w:t>
      </w:r>
      <w:r w:rsidR="00174519" w:rsidRPr="00035521">
        <w:rPr>
          <w:sz w:val="28"/>
          <w:szCs w:val="28"/>
          <w:lang w:val="nl-NL"/>
        </w:rPr>
        <w:t>phải được thể hiện dưới hình thức</w:t>
      </w:r>
      <w:r w:rsidRPr="00035521">
        <w:rPr>
          <w:sz w:val="28"/>
          <w:szCs w:val="28"/>
          <w:lang w:val="nl-NL"/>
        </w:rPr>
        <w:t xml:space="preserve"> văn bản và </w:t>
      </w:r>
      <w:r w:rsidR="00DC0E71" w:rsidRPr="00035521">
        <w:rPr>
          <w:sz w:val="28"/>
          <w:szCs w:val="28"/>
          <w:lang w:val="nl-NL"/>
        </w:rPr>
        <w:t xml:space="preserve">file dữ liệu điện tử </w:t>
      </w:r>
      <w:r w:rsidRPr="00035521">
        <w:rPr>
          <w:sz w:val="28"/>
          <w:szCs w:val="28"/>
          <w:lang w:val="nl-NL"/>
        </w:rPr>
        <w:t>theo</w:t>
      </w:r>
      <w:r w:rsidR="00174519" w:rsidRPr="00035521">
        <w:rPr>
          <w:sz w:val="28"/>
          <w:szCs w:val="28"/>
          <w:lang w:val="nl-NL"/>
        </w:rPr>
        <w:t xml:space="preserve"> nội dung và</w:t>
      </w:r>
      <w:r w:rsidRPr="00035521">
        <w:rPr>
          <w:sz w:val="28"/>
          <w:szCs w:val="28"/>
          <w:lang w:val="nl-NL"/>
        </w:rPr>
        <w:t xml:space="preserve"> thời hạn </w:t>
      </w:r>
      <w:r w:rsidR="00DF2D38">
        <w:rPr>
          <w:sz w:val="28"/>
          <w:szCs w:val="28"/>
          <w:lang w:val="nl-NL"/>
        </w:rPr>
        <w:t xml:space="preserve">UBCKNN </w:t>
      </w:r>
      <w:r w:rsidR="00174519" w:rsidRPr="00035521">
        <w:rPr>
          <w:sz w:val="28"/>
          <w:szCs w:val="28"/>
          <w:lang w:val="nl-NL"/>
        </w:rPr>
        <w:t>yêu cầu</w:t>
      </w:r>
      <w:r w:rsidRPr="00035521">
        <w:rPr>
          <w:sz w:val="28"/>
          <w:szCs w:val="28"/>
          <w:lang w:val="nl-NL"/>
        </w:rPr>
        <w:t>.</w:t>
      </w:r>
    </w:p>
    <w:p w:rsidR="005207F1" w:rsidRPr="001C6FA2" w:rsidRDefault="005207F1" w:rsidP="00375F6A">
      <w:pPr>
        <w:pStyle w:val="Heading1"/>
        <w:spacing w:before="120" w:after="120"/>
        <w:jc w:val="center"/>
        <w:rPr>
          <w:noProof/>
          <w:lang w:val="nl-NL"/>
        </w:rPr>
      </w:pPr>
    </w:p>
    <w:p w:rsidR="003A04F5" w:rsidRDefault="0030299D" w:rsidP="00375F6A">
      <w:pPr>
        <w:pStyle w:val="Heading1"/>
        <w:numPr>
          <w:ilvl w:val="0"/>
          <w:numId w:val="0"/>
        </w:numPr>
        <w:spacing w:before="120" w:after="120"/>
        <w:jc w:val="center"/>
        <w:rPr>
          <w:rFonts w:ascii="Times New Roman" w:hAnsi="Times New Roman" w:cs="Times New Roman"/>
          <w:sz w:val="28"/>
          <w:szCs w:val="28"/>
          <w:lang w:val="nl-NL"/>
        </w:rPr>
      </w:pPr>
      <w:r w:rsidRPr="00035521">
        <w:rPr>
          <w:rFonts w:ascii="Times New Roman" w:hAnsi="Times New Roman" w:cs="Times New Roman"/>
          <w:sz w:val="28"/>
          <w:szCs w:val="28"/>
          <w:lang w:val="nl-NL"/>
        </w:rPr>
        <w:t xml:space="preserve">NGHĨA VỤ CỦA CÁC ĐỐI TƯỢNG </w:t>
      </w:r>
      <w:r w:rsidR="00694DC3" w:rsidRPr="00035521">
        <w:rPr>
          <w:rFonts w:ascii="Times New Roman" w:hAnsi="Times New Roman" w:cs="Times New Roman"/>
          <w:sz w:val="28"/>
          <w:szCs w:val="28"/>
          <w:lang w:val="nl-NL"/>
        </w:rPr>
        <w:t>GIÁM SÁT</w:t>
      </w:r>
    </w:p>
    <w:p w:rsidR="00375F6A" w:rsidRPr="00375F6A" w:rsidRDefault="00375F6A" w:rsidP="00375F6A">
      <w:pPr>
        <w:rPr>
          <w:lang w:val="nl-NL"/>
        </w:rPr>
      </w:pPr>
    </w:p>
    <w:p w:rsidR="0018146C" w:rsidRPr="00035521" w:rsidRDefault="00373907" w:rsidP="00375F6A">
      <w:pPr>
        <w:pStyle w:val="Heading2"/>
        <w:tabs>
          <w:tab w:val="left" w:pos="1680"/>
        </w:tabs>
        <w:ind w:left="0" w:firstLine="562"/>
        <w:jc w:val="both"/>
        <w:rPr>
          <w:rFonts w:ascii="Times New Roman" w:hAnsi="Times New Roman" w:cs="Times New Roman"/>
          <w:b/>
          <w:bCs/>
          <w:i w:val="0"/>
          <w:iCs w:val="0"/>
          <w:sz w:val="28"/>
          <w:szCs w:val="28"/>
          <w:lang w:val="nl-NL"/>
        </w:rPr>
      </w:pPr>
      <w:r>
        <w:rPr>
          <w:rFonts w:ascii="Times New Roman" w:hAnsi="Times New Roman" w:cs="Times New Roman"/>
          <w:b/>
          <w:bCs/>
          <w:i w:val="0"/>
          <w:iCs w:val="0"/>
          <w:sz w:val="28"/>
          <w:szCs w:val="28"/>
          <w:lang w:val="nl-NL"/>
        </w:rPr>
        <w:t xml:space="preserve"> </w:t>
      </w:r>
      <w:r w:rsidR="0018146C" w:rsidRPr="00035521">
        <w:rPr>
          <w:rFonts w:ascii="Times New Roman" w:hAnsi="Times New Roman" w:cs="Times New Roman"/>
          <w:b/>
          <w:bCs/>
          <w:i w:val="0"/>
          <w:iCs w:val="0"/>
          <w:sz w:val="28"/>
          <w:szCs w:val="28"/>
          <w:lang w:val="nl-NL"/>
        </w:rPr>
        <w:t>Nghĩa vụ</w:t>
      </w:r>
      <w:r w:rsidR="00841F92" w:rsidRPr="00035521">
        <w:rPr>
          <w:rFonts w:ascii="Times New Roman" w:hAnsi="Times New Roman" w:cs="Times New Roman"/>
          <w:b/>
          <w:bCs/>
          <w:i w:val="0"/>
          <w:iCs w:val="0"/>
          <w:sz w:val="28"/>
          <w:szCs w:val="28"/>
          <w:lang w:val="nl-NL"/>
        </w:rPr>
        <w:t xml:space="preserve"> về cung cấp thông tin và giải trình theo yêu cầu </w:t>
      </w:r>
    </w:p>
    <w:p w:rsidR="008E2371" w:rsidRPr="008E2371" w:rsidRDefault="0018146C" w:rsidP="00375F6A">
      <w:pPr>
        <w:numPr>
          <w:ilvl w:val="0"/>
          <w:numId w:val="8"/>
        </w:numPr>
        <w:ind w:firstLine="562"/>
        <w:rPr>
          <w:lang w:val="nl-NL"/>
        </w:rPr>
      </w:pPr>
      <w:r w:rsidRPr="00035521">
        <w:rPr>
          <w:sz w:val="28"/>
          <w:szCs w:val="28"/>
          <w:lang w:val="nl-NL"/>
        </w:rPr>
        <w:t xml:space="preserve">Cung cấp kịp thời, đầy đủ, chính xác các thông tin, tài liệu, dữ liệu điện tử liên quan đến nội dung giám sát </w:t>
      </w:r>
      <w:r w:rsidR="00170BC3" w:rsidRPr="00035521">
        <w:rPr>
          <w:sz w:val="28"/>
          <w:szCs w:val="28"/>
          <w:lang w:val="nl-NL"/>
        </w:rPr>
        <w:t xml:space="preserve">giao dịch chứng khoán </w:t>
      </w:r>
      <w:r w:rsidRPr="00035521">
        <w:rPr>
          <w:sz w:val="28"/>
          <w:szCs w:val="28"/>
          <w:lang w:val="nl-NL"/>
        </w:rPr>
        <w:t xml:space="preserve">theo yêu cầu của </w:t>
      </w:r>
      <w:r w:rsidR="00DF2D38">
        <w:rPr>
          <w:sz w:val="28"/>
          <w:szCs w:val="28"/>
          <w:lang w:val="nl-NL"/>
        </w:rPr>
        <w:t>UBCKNN</w:t>
      </w:r>
      <w:r w:rsidRPr="00035521">
        <w:rPr>
          <w:sz w:val="28"/>
          <w:szCs w:val="28"/>
          <w:lang w:val="nl-NL"/>
        </w:rPr>
        <w:t xml:space="preserve">, </w:t>
      </w:r>
      <w:r w:rsidR="00DF2D38" w:rsidRPr="001C6FA2">
        <w:rPr>
          <w:sz w:val="28"/>
          <w:szCs w:val="28"/>
          <w:lang w:val="nl-NL"/>
        </w:rPr>
        <w:t>SGDCK</w:t>
      </w:r>
      <w:r w:rsidR="00F05AF8" w:rsidRPr="001C6FA2">
        <w:rPr>
          <w:sz w:val="28"/>
          <w:szCs w:val="28"/>
          <w:lang w:val="nl-NL"/>
        </w:rPr>
        <w:t>;</w:t>
      </w:r>
    </w:p>
    <w:p w:rsidR="0018146C" w:rsidRPr="00035521" w:rsidRDefault="0018146C" w:rsidP="00375F6A">
      <w:pPr>
        <w:numPr>
          <w:ilvl w:val="0"/>
          <w:numId w:val="8"/>
        </w:numPr>
        <w:ind w:firstLine="562"/>
        <w:rPr>
          <w:lang w:val="nl-NL"/>
        </w:rPr>
      </w:pPr>
      <w:r w:rsidRPr="00035521">
        <w:rPr>
          <w:sz w:val="28"/>
          <w:szCs w:val="28"/>
          <w:lang w:val="nl-NL"/>
        </w:rPr>
        <w:t xml:space="preserve">Giải trình theo yêu cầu của </w:t>
      </w:r>
      <w:r w:rsidR="008A40FA">
        <w:rPr>
          <w:sz w:val="28"/>
          <w:szCs w:val="28"/>
          <w:lang w:val="nl-NL"/>
        </w:rPr>
        <w:t>UBCKNN</w:t>
      </w:r>
      <w:r w:rsidRPr="00035521">
        <w:rPr>
          <w:sz w:val="28"/>
          <w:szCs w:val="28"/>
          <w:lang w:val="nl-NL"/>
        </w:rPr>
        <w:t xml:space="preserve">, </w:t>
      </w:r>
      <w:r w:rsidR="00DF2D38" w:rsidRPr="001C6FA2">
        <w:rPr>
          <w:sz w:val="28"/>
          <w:szCs w:val="28"/>
          <w:lang w:val="nl-NL"/>
        </w:rPr>
        <w:t xml:space="preserve">SGDCK </w:t>
      </w:r>
      <w:r w:rsidR="00170BC3" w:rsidRPr="001C6FA2">
        <w:rPr>
          <w:sz w:val="28"/>
          <w:szCs w:val="28"/>
          <w:lang w:val="nl-NL"/>
        </w:rPr>
        <w:t xml:space="preserve">đối với các sự việc liên quan đến giao dịch chứng khoán </w:t>
      </w:r>
      <w:r w:rsidRPr="001C6FA2">
        <w:rPr>
          <w:sz w:val="28"/>
          <w:szCs w:val="28"/>
          <w:lang w:val="nl-NL"/>
        </w:rPr>
        <w:t>theo quy định của pháp luật</w:t>
      </w:r>
      <w:r w:rsidR="00F05AF8">
        <w:rPr>
          <w:sz w:val="28"/>
          <w:szCs w:val="28"/>
          <w:lang w:val="nl-NL"/>
        </w:rPr>
        <w:t>.</w:t>
      </w:r>
    </w:p>
    <w:p w:rsidR="003A04F5" w:rsidRPr="00035521" w:rsidRDefault="00375F6A" w:rsidP="00375F6A">
      <w:pPr>
        <w:pStyle w:val="Heading2"/>
        <w:tabs>
          <w:tab w:val="left" w:pos="1680"/>
        </w:tabs>
        <w:ind w:left="0" w:firstLine="562"/>
        <w:jc w:val="both"/>
        <w:rPr>
          <w:rFonts w:ascii="Times New Roman" w:hAnsi="Times New Roman" w:cs="Times New Roman"/>
          <w:b/>
          <w:bCs/>
          <w:i w:val="0"/>
          <w:iCs w:val="0"/>
          <w:sz w:val="28"/>
          <w:szCs w:val="28"/>
          <w:lang w:val="nl-NL"/>
        </w:rPr>
      </w:pPr>
      <w:bookmarkStart w:id="10" w:name="_GoBack"/>
      <w:r>
        <w:rPr>
          <w:rFonts w:ascii="Times New Roman" w:hAnsi="Times New Roman" w:cs="Times New Roman"/>
          <w:b/>
          <w:bCs/>
          <w:i w:val="0"/>
          <w:iCs w:val="0"/>
          <w:sz w:val="28"/>
          <w:szCs w:val="28"/>
          <w:lang w:val="nl-NL"/>
        </w:rPr>
        <w:t xml:space="preserve"> </w:t>
      </w:r>
      <w:r w:rsidR="00D370BB" w:rsidRPr="00035521">
        <w:rPr>
          <w:rFonts w:ascii="Times New Roman" w:hAnsi="Times New Roman" w:cs="Times New Roman"/>
          <w:b/>
          <w:bCs/>
          <w:i w:val="0"/>
          <w:iCs w:val="0"/>
          <w:sz w:val="28"/>
          <w:szCs w:val="28"/>
          <w:lang w:val="nl-NL"/>
        </w:rPr>
        <w:t>Nghĩa vụ</w:t>
      </w:r>
      <w:r w:rsidR="00A53FB2" w:rsidRPr="00035521">
        <w:rPr>
          <w:rFonts w:ascii="Times New Roman" w:hAnsi="Times New Roman" w:cs="Times New Roman"/>
          <w:b/>
          <w:bCs/>
          <w:i w:val="0"/>
          <w:iCs w:val="0"/>
          <w:sz w:val="28"/>
          <w:szCs w:val="28"/>
          <w:lang w:val="nl-NL"/>
        </w:rPr>
        <w:t xml:space="preserve"> của c</w:t>
      </w:r>
      <w:r w:rsidR="003A04F5" w:rsidRPr="00035521">
        <w:rPr>
          <w:rFonts w:ascii="Times New Roman" w:hAnsi="Times New Roman" w:cs="Times New Roman"/>
          <w:b/>
          <w:bCs/>
          <w:i w:val="0"/>
          <w:iCs w:val="0"/>
          <w:sz w:val="28"/>
          <w:szCs w:val="28"/>
          <w:lang w:val="nl-NL"/>
        </w:rPr>
        <w:t>ác tổ chức và cá nhân</w:t>
      </w:r>
      <w:r w:rsidR="002D67B6" w:rsidRPr="00035521">
        <w:rPr>
          <w:rFonts w:ascii="Times New Roman" w:hAnsi="Times New Roman" w:cs="Times New Roman"/>
          <w:b/>
          <w:bCs/>
          <w:i w:val="0"/>
          <w:iCs w:val="0"/>
          <w:sz w:val="28"/>
          <w:szCs w:val="28"/>
          <w:lang w:val="nl-NL"/>
        </w:rPr>
        <w:t xml:space="preserve"> tham gia giao dịch chứng khoán, cung cấp dịch vụ giao dịch chứng khoán </w:t>
      </w:r>
    </w:p>
    <w:p w:rsidR="003A04F5" w:rsidRPr="00DB30B5" w:rsidRDefault="003A04F5" w:rsidP="00375F6A">
      <w:pPr>
        <w:pStyle w:val="ListParagraph"/>
        <w:numPr>
          <w:ilvl w:val="0"/>
          <w:numId w:val="59"/>
        </w:numPr>
        <w:spacing w:after="120" w:line="240" w:lineRule="auto"/>
        <w:rPr>
          <w:rFonts w:ascii="Times New Roman" w:hAnsi="Times New Roman" w:cs="Times New Roman"/>
          <w:sz w:val="28"/>
          <w:szCs w:val="28"/>
          <w:lang w:val="nl-NL"/>
        </w:rPr>
      </w:pPr>
      <w:r w:rsidRPr="00DB30B5">
        <w:rPr>
          <w:rFonts w:ascii="Times New Roman" w:hAnsi="Times New Roman" w:cs="Times New Roman"/>
          <w:sz w:val="28"/>
          <w:szCs w:val="28"/>
          <w:lang w:val="nl-NL"/>
        </w:rPr>
        <w:t xml:space="preserve">Tổ chức, cá nhân </w:t>
      </w:r>
      <w:r w:rsidR="00C37DE8" w:rsidRPr="00DB30B5">
        <w:rPr>
          <w:rFonts w:ascii="Times New Roman" w:hAnsi="Times New Roman" w:cs="Times New Roman"/>
          <w:sz w:val="28"/>
          <w:szCs w:val="28"/>
          <w:lang w:val="nl-NL"/>
        </w:rPr>
        <w:t xml:space="preserve">có </w:t>
      </w:r>
      <w:r w:rsidR="00C10097" w:rsidRPr="00DB30B5">
        <w:rPr>
          <w:rFonts w:ascii="Times New Roman" w:hAnsi="Times New Roman" w:cs="Times New Roman"/>
          <w:sz w:val="28"/>
          <w:szCs w:val="28"/>
          <w:lang w:val="nl-NL"/>
        </w:rPr>
        <w:t>nghĩa vụ</w:t>
      </w:r>
      <w:r w:rsidR="00FA011A">
        <w:rPr>
          <w:rFonts w:ascii="Times New Roman" w:hAnsi="Times New Roman" w:cs="Times New Roman"/>
          <w:sz w:val="28"/>
          <w:szCs w:val="28"/>
          <w:lang w:val="nl-NL"/>
        </w:rPr>
        <w:t xml:space="preserve"> </w:t>
      </w:r>
      <w:r w:rsidR="002D67B6" w:rsidRPr="00DB30B5">
        <w:rPr>
          <w:rFonts w:ascii="Times New Roman" w:hAnsi="Times New Roman" w:cs="Times New Roman"/>
          <w:sz w:val="28"/>
          <w:szCs w:val="28"/>
          <w:lang w:val="nl-NL"/>
        </w:rPr>
        <w:t xml:space="preserve">báo cáo </w:t>
      </w:r>
      <w:r w:rsidR="00DF2D38" w:rsidRPr="00DB30B5">
        <w:rPr>
          <w:rFonts w:ascii="Times New Roman" w:hAnsi="Times New Roman" w:cs="Times New Roman"/>
          <w:sz w:val="28"/>
          <w:szCs w:val="28"/>
          <w:lang w:val="nl-NL"/>
        </w:rPr>
        <w:t>UBCKNN</w:t>
      </w:r>
      <w:r w:rsidR="00507CB8" w:rsidRPr="00DB30B5">
        <w:rPr>
          <w:rFonts w:ascii="Times New Roman" w:hAnsi="Times New Roman" w:cs="Times New Roman"/>
          <w:sz w:val="28"/>
          <w:szCs w:val="28"/>
          <w:lang w:val="nl-NL"/>
        </w:rPr>
        <w:t>, SGDCK</w:t>
      </w:r>
      <w:r w:rsidR="00D15599">
        <w:rPr>
          <w:rFonts w:ascii="Times New Roman" w:hAnsi="Times New Roman" w:cs="Times New Roman"/>
          <w:sz w:val="28"/>
          <w:szCs w:val="28"/>
          <w:lang w:val="nl-NL"/>
        </w:rPr>
        <w:t xml:space="preserve"> và thực hiện công bố thông tin</w:t>
      </w:r>
      <w:r w:rsidR="00791213">
        <w:rPr>
          <w:rFonts w:ascii="Times New Roman" w:hAnsi="Times New Roman" w:cs="Times New Roman"/>
          <w:sz w:val="28"/>
          <w:szCs w:val="28"/>
          <w:lang w:val="nl-NL"/>
        </w:rPr>
        <w:t xml:space="preserve"> </w:t>
      </w:r>
      <w:r w:rsidR="00255C25" w:rsidRPr="00DB30B5">
        <w:rPr>
          <w:rFonts w:ascii="Times New Roman" w:hAnsi="Times New Roman" w:cs="Times New Roman"/>
          <w:sz w:val="28"/>
          <w:szCs w:val="28"/>
          <w:lang w:val="nl-NL"/>
        </w:rPr>
        <w:t xml:space="preserve">theo quy định của pháp luật về chứng khoán </w:t>
      </w:r>
      <w:r w:rsidR="00F36B33" w:rsidRPr="00DB30B5">
        <w:rPr>
          <w:rFonts w:ascii="Times New Roman" w:hAnsi="Times New Roman" w:cs="Times New Roman"/>
          <w:sz w:val="28"/>
          <w:szCs w:val="28"/>
          <w:lang w:val="nl-NL"/>
        </w:rPr>
        <w:t>trong các trường hợp dưới đây</w:t>
      </w:r>
      <w:r w:rsidRPr="00DB30B5">
        <w:rPr>
          <w:rFonts w:ascii="Times New Roman" w:hAnsi="Times New Roman" w:cs="Times New Roman"/>
          <w:sz w:val="28"/>
          <w:szCs w:val="28"/>
          <w:lang w:val="nl-NL"/>
        </w:rPr>
        <w:t>:</w:t>
      </w:r>
    </w:p>
    <w:p w:rsidR="00643EDC" w:rsidRPr="00E52AA8" w:rsidRDefault="00B06DE0" w:rsidP="00375F6A">
      <w:pPr>
        <w:pStyle w:val="ListParagraph"/>
        <w:numPr>
          <w:ilvl w:val="7"/>
          <w:numId w:val="57"/>
        </w:numPr>
        <w:spacing w:after="120" w:line="240" w:lineRule="auto"/>
        <w:rPr>
          <w:rFonts w:ascii="Times New Roman" w:hAnsi="Times New Roman" w:cs="Times New Roman"/>
          <w:b/>
          <w:bCs/>
          <w:i/>
          <w:sz w:val="28"/>
          <w:szCs w:val="28"/>
          <w:lang w:val="nl-NL"/>
        </w:rPr>
      </w:pPr>
      <w:r w:rsidRPr="002B4644">
        <w:rPr>
          <w:rFonts w:ascii="Times New Roman" w:hAnsi="Times New Roman" w:cs="Times New Roman"/>
          <w:bCs/>
          <w:sz w:val="28"/>
          <w:szCs w:val="28"/>
          <w:lang w:val="nl-NL"/>
        </w:rPr>
        <w:t>Giao</w:t>
      </w:r>
      <w:r w:rsidR="003A04F5" w:rsidRPr="002B4644">
        <w:rPr>
          <w:rFonts w:ascii="Times New Roman" w:hAnsi="Times New Roman" w:cs="Times New Roman"/>
          <w:bCs/>
          <w:sz w:val="28"/>
          <w:szCs w:val="28"/>
          <w:lang w:val="nl-NL"/>
        </w:rPr>
        <w:t xml:space="preserve"> dịch </w:t>
      </w:r>
      <w:r w:rsidR="00C817BF" w:rsidRPr="002B4644">
        <w:rPr>
          <w:rFonts w:ascii="Times New Roman" w:hAnsi="Times New Roman" w:cs="Times New Roman"/>
          <w:bCs/>
          <w:sz w:val="28"/>
          <w:szCs w:val="28"/>
          <w:lang w:val="nl-NL"/>
        </w:rPr>
        <w:t xml:space="preserve">chứng khoán </w:t>
      </w:r>
      <w:r w:rsidR="003A04F5" w:rsidRPr="002B4644">
        <w:rPr>
          <w:rFonts w:ascii="Times New Roman" w:hAnsi="Times New Roman" w:cs="Times New Roman"/>
          <w:bCs/>
          <w:sz w:val="28"/>
          <w:szCs w:val="28"/>
          <w:lang w:val="nl-NL"/>
        </w:rPr>
        <w:t>của tổ chức, cá nhâ</w:t>
      </w:r>
      <w:r w:rsidR="00643EDC" w:rsidRPr="002B4644">
        <w:rPr>
          <w:rFonts w:ascii="Times New Roman" w:hAnsi="Times New Roman" w:cs="Times New Roman"/>
          <w:bCs/>
          <w:sz w:val="28"/>
          <w:szCs w:val="28"/>
          <w:lang w:val="nl-NL"/>
        </w:rPr>
        <w:t>n là cổ đông lớn theo quy định tại Điều 29 Luật Chứng khoán</w:t>
      </w:r>
      <w:r w:rsidR="003643D2" w:rsidRPr="002B4644">
        <w:rPr>
          <w:rFonts w:ascii="Times New Roman" w:hAnsi="Times New Roman" w:cs="Times New Roman"/>
          <w:bCs/>
          <w:sz w:val="28"/>
          <w:szCs w:val="28"/>
          <w:lang w:val="nl-NL"/>
        </w:rPr>
        <w:t xml:space="preserve"> </w:t>
      </w:r>
      <w:r w:rsidR="003643D2" w:rsidRPr="00E52AA8">
        <w:rPr>
          <w:rFonts w:ascii="Times New Roman" w:hAnsi="Times New Roman" w:cs="Times New Roman"/>
          <w:b/>
          <w:bCs/>
          <w:i/>
          <w:sz w:val="28"/>
          <w:szCs w:val="28"/>
          <w:lang w:val="nl-NL"/>
        </w:rPr>
        <w:t>và Thông tư</w:t>
      </w:r>
      <w:r w:rsidR="00C459AD" w:rsidRPr="00E52AA8">
        <w:rPr>
          <w:rFonts w:ascii="Times New Roman" w:hAnsi="Times New Roman" w:cs="Times New Roman"/>
          <w:b/>
          <w:bCs/>
          <w:i/>
          <w:sz w:val="28"/>
          <w:szCs w:val="28"/>
          <w:lang w:val="nl-NL"/>
        </w:rPr>
        <w:t xml:space="preserve"> số 52/2012/TT-BTC ngày 05/4/2012 của Bộ Tài chính</w:t>
      </w:r>
      <w:r w:rsidR="003643D2" w:rsidRPr="00E52AA8">
        <w:rPr>
          <w:rFonts w:ascii="Times New Roman" w:hAnsi="Times New Roman" w:cs="Times New Roman"/>
          <w:b/>
          <w:bCs/>
          <w:i/>
          <w:sz w:val="28"/>
          <w:szCs w:val="28"/>
          <w:lang w:val="nl-NL"/>
        </w:rPr>
        <w:t xml:space="preserve"> hướng dẫn về Công bố thông tin</w:t>
      </w:r>
      <w:r w:rsidR="008E2371" w:rsidRPr="00E52AA8">
        <w:rPr>
          <w:rFonts w:ascii="Times New Roman" w:hAnsi="Times New Roman" w:cs="Times New Roman"/>
          <w:b/>
          <w:bCs/>
          <w:i/>
          <w:sz w:val="28"/>
          <w:szCs w:val="28"/>
          <w:lang w:val="nl-NL"/>
        </w:rPr>
        <w:t xml:space="preserve"> trên </w:t>
      </w:r>
      <w:r w:rsidR="00234762" w:rsidRPr="00E52AA8">
        <w:rPr>
          <w:rFonts w:ascii="Times New Roman" w:hAnsi="Times New Roman" w:cs="Times New Roman"/>
          <w:b/>
          <w:bCs/>
          <w:i/>
          <w:sz w:val="28"/>
          <w:szCs w:val="28"/>
          <w:lang w:val="nl-NL"/>
        </w:rPr>
        <w:t>thị trường chứng khoán</w:t>
      </w:r>
      <w:r w:rsidR="00F05AF8" w:rsidRPr="00E52AA8">
        <w:rPr>
          <w:rFonts w:ascii="Times New Roman" w:hAnsi="Times New Roman" w:cs="Times New Roman"/>
          <w:b/>
          <w:bCs/>
          <w:i/>
          <w:sz w:val="28"/>
          <w:szCs w:val="28"/>
          <w:lang w:val="nl-NL"/>
        </w:rPr>
        <w:t>;</w:t>
      </w:r>
    </w:p>
    <w:p w:rsidR="003A04F5" w:rsidRPr="00E52AA8" w:rsidRDefault="00F36B33" w:rsidP="00375F6A">
      <w:pPr>
        <w:pStyle w:val="ListParagraph"/>
        <w:numPr>
          <w:ilvl w:val="7"/>
          <w:numId w:val="57"/>
        </w:numPr>
        <w:spacing w:after="120" w:line="240" w:lineRule="auto"/>
        <w:rPr>
          <w:rFonts w:ascii="Times New Roman" w:hAnsi="Times New Roman" w:cs="Times New Roman"/>
          <w:b/>
          <w:bCs/>
          <w:i/>
          <w:sz w:val="28"/>
          <w:szCs w:val="28"/>
          <w:lang w:val="nl-NL"/>
        </w:rPr>
      </w:pPr>
      <w:r w:rsidRPr="002B4644">
        <w:rPr>
          <w:rFonts w:ascii="Times New Roman" w:hAnsi="Times New Roman" w:cs="Times New Roman"/>
          <w:bCs/>
          <w:sz w:val="28"/>
          <w:szCs w:val="28"/>
          <w:lang w:val="nl-NL"/>
        </w:rPr>
        <w:t>G</w:t>
      </w:r>
      <w:r w:rsidR="003A04F5" w:rsidRPr="002B4644">
        <w:rPr>
          <w:rFonts w:ascii="Times New Roman" w:hAnsi="Times New Roman" w:cs="Times New Roman"/>
          <w:bCs/>
          <w:sz w:val="28"/>
          <w:szCs w:val="28"/>
          <w:lang w:val="nl-NL"/>
        </w:rPr>
        <w:t xml:space="preserve">iao dịch </w:t>
      </w:r>
      <w:r w:rsidR="00C817BF" w:rsidRPr="002B4644">
        <w:rPr>
          <w:rFonts w:ascii="Times New Roman" w:hAnsi="Times New Roman" w:cs="Times New Roman"/>
          <w:bCs/>
          <w:sz w:val="28"/>
          <w:szCs w:val="28"/>
          <w:lang w:val="nl-NL"/>
        </w:rPr>
        <w:t xml:space="preserve">chứng khoán </w:t>
      </w:r>
      <w:r w:rsidR="003A04F5" w:rsidRPr="002B4644">
        <w:rPr>
          <w:rFonts w:ascii="Times New Roman" w:hAnsi="Times New Roman" w:cs="Times New Roman"/>
          <w:bCs/>
          <w:sz w:val="28"/>
          <w:szCs w:val="28"/>
          <w:lang w:val="nl-NL"/>
        </w:rPr>
        <w:t xml:space="preserve">của tổ chức, cá nhân hoặc người có liên quan có ý định nắm giữ tới hai mươi lăm phần trăm (25%) </w:t>
      </w:r>
      <w:r w:rsidR="00507CB8" w:rsidRPr="00E52AA8">
        <w:rPr>
          <w:rFonts w:ascii="Times New Roman" w:hAnsi="Times New Roman" w:cs="Times New Roman"/>
          <w:b/>
          <w:bCs/>
          <w:i/>
          <w:sz w:val="28"/>
          <w:szCs w:val="28"/>
          <w:lang w:val="nl-NL"/>
        </w:rPr>
        <w:t>cổ phiếu có quyền biểu quyết, chứng chỉ quỹ của một công ty đại chúng, quỹ đóng</w:t>
      </w:r>
      <w:r w:rsidR="00507CB8" w:rsidRPr="002B4644">
        <w:rPr>
          <w:rFonts w:ascii="Times New Roman" w:hAnsi="Times New Roman" w:cs="Times New Roman"/>
          <w:bCs/>
          <w:sz w:val="28"/>
          <w:szCs w:val="28"/>
          <w:lang w:val="nl-NL"/>
        </w:rPr>
        <w:t xml:space="preserve"> </w:t>
      </w:r>
      <w:r w:rsidR="003A04F5" w:rsidRPr="002B4644">
        <w:rPr>
          <w:rFonts w:ascii="Times New Roman" w:hAnsi="Times New Roman" w:cs="Times New Roman"/>
          <w:bCs/>
          <w:sz w:val="28"/>
          <w:szCs w:val="28"/>
          <w:lang w:val="nl-NL"/>
        </w:rPr>
        <w:t xml:space="preserve">hoặc đang nắm giữ từ hai mươi lăm phần trăm (25%) trở lên </w:t>
      </w:r>
      <w:r w:rsidR="00190A70" w:rsidRPr="00E52AA8">
        <w:rPr>
          <w:rFonts w:ascii="Times New Roman" w:hAnsi="Times New Roman" w:cs="Times New Roman"/>
          <w:b/>
          <w:bCs/>
          <w:i/>
          <w:sz w:val="28"/>
          <w:szCs w:val="28"/>
          <w:lang w:val="nl-NL"/>
        </w:rPr>
        <w:t xml:space="preserve">cổ phiếu có quyền biểu quyết, chứng chỉ quỹ của một công ty đại chúng, quỹ đóng </w:t>
      </w:r>
      <w:r w:rsidR="003A04F5" w:rsidRPr="002B4644">
        <w:rPr>
          <w:rFonts w:ascii="Times New Roman" w:hAnsi="Times New Roman" w:cs="Times New Roman"/>
          <w:bCs/>
          <w:sz w:val="28"/>
          <w:szCs w:val="28"/>
          <w:lang w:val="nl-NL"/>
        </w:rPr>
        <w:t xml:space="preserve">theo quy định tại </w:t>
      </w:r>
      <w:r w:rsidR="00CB341E" w:rsidRPr="002B4644">
        <w:rPr>
          <w:rFonts w:ascii="Times New Roman" w:hAnsi="Times New Roman" w:cs="Times New Roman"/>
          <w:bCs/>
          <w:sz w:val="28"/>
          <w:szCs w:val="28"/>
          <w:lang w:val="nl-NL"/>
        </w:rPr>
        <w:t>Điều 32 Luật Chứng khoán</w:t>
      </w:r>
      <w:r w:rsidR="00190A70" w:rsidRPr="00E52AA8">
        <w:rPr>
          <w:rFonts w:ascii="Times New Roman" w:hAnsi="Times New Roman" w:cs="Times New Roman"/>
          <w:b/>
          <w:bCs/>
          <w:i/>
          <w:sz w:val="28"/>
          <w:szCs w:val="28"/>
          <w:lang w:val="nl-NL"/>
        </w:rPr>
        <w:t>,</w:t>
      </w:r>
      <w:r w:rsidR="00373907" w:rsidRPr="00E52AA8">
        <w:rPr>
          <w:rFonts w:ascii="Times New Roman" w:hAnsi="Times New Roman" w:cs="Times New Roman"/>
          <w:b/>
          <w:bCs/>
          <w:i/>
          <w:sz w:val="28"/>
          <w:szCs w:val="28"/>
          <w:lang w:val="nl-NL"/>
        </w:rPr>
        <w:t xml:space="preserve"> </w:t>
      </w:r>
      <w:r w:rsidR="00190A70" w:rsidRPr="00E52AA8">
        <w:rPr>
          <w:rFonts w:ascii="Times New Roman" w:hAnsi="Times New Roman" w:cs="Times New Roman"/>
          <w:b/>
          <w:bCs/>
          <w:i/>
          <w:sz w:val="28"/>
          <w:szCs w:val="28"/>
          <w:lang w:val="nl-NL"/>
        </w:rPr>
        <w:t xml:space="preserve">Điều 1 Khoản 11 Luật chứng khoán sửa đổi, bổ sung </w:t>
      </w:r>
      <w:r w:rsidR="00CB341E" w:rsidRPr="00E52AA8">
        <w:rPr>
          <w:rFonts w:ascii="Times New Roman" w:hAnsi="Times New Roman" w:cs="Times New Roman"/>
          <w:b/>
          <w:bCs/>
          <w:i/>
          <w:sz w:val="28"/>
          <w:szCs w:val="28"/>
          <w:lang w:val="nl-NL"/>
        </w:rPr>
        <w:t xml:space="preserve">và </w:t>
      </w:r>
      <w:r w:rsidR="008E2371" w:rsidRPr="00E52AA8">
        <w:rPr>
          <w:rFonts w:ascii="Times New Roman" w:hAnsi="Times New Roman" w:cs="Times New Roman"/>
          <w:b/>
          <w:bCs/>
          <w:i/>
          <w:sz w:val="28"/>
          <w:szCs w:val="28"/>
          <w:lang w:val="nl-NL"/>
        </w:rPr>
        <w:t xml:space="preserve">Thông tư </w:t>
      </w:r>
      <w:r w:rsidR="00C459AD" w:rsidRPr="00E52AA8">
        <w:rPr>
          <w:rFonts w:ascii="Times New Roman" w:hAnsi="Times New Roman" w:cs="Times New Roman"/>
          <w:b/>
          <w:bCs/>
          <w:i/>
          <w:sz w:val="28"/>
          <w:szCs w:val="28"/>
          <w:lang w:val="nl-NL"/>
        </w:rPr>
        <w:t xml:space="preserve"> số 52/2012//TT-BTC ngày 05/4/2012 của Bộ Tài chính </w:t>
      </w:r>
      <w:r w:rsidR="008E2371" w:rsidRPr="00E52AA8">
        <w:rPr>
          <w:rFonts w:ascii="Times New Roman" w:hAnsi="Times New Roman" w:cs="Times New Roman"/>
          <w:b/>
          <w:bCs/>
          <w:i/>
          <w:sz w:val="28"/>
          <w:szCs w:val="28"/>
          <w:lang w:val="nl-NL"/>
        </w:rPr>
        <w:t xml:space="preserve">hướng dẫn về công bố thông tin trên </w:t>
      </w:r>
      <w:r w:rsidR="00FA011A" w:rsidRPr="00E52AA8">
        <w:rPr>
          <w:rFonts w:ascii="Times New Roman" w:hAnsi="Times New Roman" w:cs="Times New Roman"/>
          <w:b/>
          <w:bCs/>
          <w:i/>
          <w:sz w:val="28"/>
          <w:szCs w:val="28"/>
          <w:lang w:val="nl-NL"/>
        </w:rPr>
        <w:t>thị trường chứng khoán</w:t>
      </w:r>
      <w:r w:rsidR="00B80F31" w:rsidRPr="00E52AA8">
        <w:rPr>
          <w:rFonts w:ascii="Times New Roman" w:hAnsi="Times New Roman" w:cs="Times New Roman"/>
          <w:b/>
          <w:bCs/>
          <w:i/>
          <w:sz w:val="28"/>
          <w:szCs w:val="28"/>
          <w:lang w:val="nl-NL"/>
        </w:rPr>
        <w:t>;</w:t>
      </w:r>
    </w:p>
    <w:p w:rsidR="003A04F5" w:rsidRPr="00E52AA8" w:rsidRDefault="00B06DE0" w:rsidP="00375F6A">
      <w:pPr>
        <w:pStyle w:val="ListParagraph"/>
        <w:numPr>
          <w:ilvl w:val="7"/>
          <w:numId w:val="57"/>
        </w:numPr>
        <w:spacing w:after="120" w:line="240" w:lineRule="auto"/>
        <w:rPr>
          <w:rFonts w:ascii="Times New Roman" w:hAnsi="Times New Roman" w:cs="Times New Roman"/>
          <w:b/>
          <w:bCs/>
          <w:i/>
          <w:sz w:val="28"/>
          <w:szCs w:val="28"/>
          <w:lang w:val="nl-NL"/>
        </w:rPr>
      </w:pPr>
      <w:r w:rsidRPr="0049010A">
        <w:rPr>
          <w:rFonts w:ascii="Times New Roman" w:hAnsi="Times New Roman" w:cs="Times New Roman"/>
          <w:bCs/>
          <w:sz w:val="28"/>
          <w:szCs w:val="28"/>
          <w:lang w:val="nl-NL"/>
        </w:rPr>
        <w:lastRenderedPageBreak/>
        <w:t>G</w:t>
      </w:r>
      <w:r w:rsidR="003A04F5" w:rsidRPr="0049010A">
        <w:rPr>
          <w:rFonts w:ascii="Times New Roman" w:hAnsi="Times New Roman" w:cs="Times New Roman"/>
          <w:bCs/>
          <w:sz w:val="28"/>
          <w:szCs w:val="28"/>
          <w:lang w:val="nl-NL"/>
        </w:rPr>
        <w:t xml:space="preserve">iao dịch </w:t>
      </w:r>
      <w:r w:rsidR="00507CB8" w:rsidRPr="0049010A">
        <w:rPr>
          <w:rFonts w:ascii="Times New Roman" w:hAnsi="Times New Roman" w:cs="Times New Roman"/>
          <w:bCs/>
          <w:sz w:val="28"/>
          <w:szCs w:val="28"/>
          <w:lang w:val="nl-NL"/>
        </w:rPr>
        <w:t>chứng khoán</w:t>
      </w:r>
      <w:r w:rsidR="003A04F5" w:rsidRPr="0049010A">
        <w:rPr>
          <w:rFonts w:ascii="Times New Roman" w:hAnsi="Times New Roman" w:cs="Times New Roman"/>
          <w:bCs/>
          <w:sz w:val="28"/>
          <w:szCs w:val="28"/>
          <w:lang w:val="nl-NL"/>
        </w:rPr>
        <w:t xml:space="preserve"> của thành viên Hội đồng quản trị, Ban kiểm soát, Tổng Giám đốc (Giám đốc), Phó Tổng Giám đốc (Phó Giám đốc), </w:t>
      </w:r>
      <w:r w:rsidR="0049010A" w:rsidRPr="00E52AA8">
        <w:rPr>
          <w:rFonts w:ascii="Times New Roman" w:hAnsi="Times New Roman" w:cs="Times New Roman"/>
          <w:b/>
          <w:bCs/>
          <w:i/>
          <w:sz w:val="28"/>
          <w:szCs w:val="28"/>
          <w:lang w:val="nl-NL"/>
        </w:rPr>
        <w:t>Giám đốc Tài chính</w:t>
      </w:r>
      <w:r w:rsidR="0049010A" w:rsidRPr="002B4644">
        <w:rPr>
          <w:rFonts w:ascii="Times New Roman" w:hAnsi="Times New Roman" w:cs="Times New Roman"/>
          <w:bCs/>
          <w:sz w:val="28"/>
          <w:szCs w:val="28"/>
          <w:lang w:val="nl-NL"/>
        </w:rPr>
        <w:t xml:space="preserve">, Kế toán trưởng, </w:t>
      </w:r>
      <w:r w:rsidR="0049010A" w:rsidRPr="00E52AA8">
        <w:rPr>
          <w:rFonts w:ascii="Times New Roman" w:hAnsi="Times New Roman" w:cs="Times New Roman"/>
          <w:b/>
          <w:bCs/>
          <w:i/>
          <w:sz w:val="28"/>
          <w:szCs w:val="28"/>
          <w:lang w:val="nl-NL"/>
        </w:rPr>
        <w:t xml:space="preserve">Trưởng phòng tài chính kế toán của công ty đại chúng, </w:t>
      </w:r>
      <w:r w:rsidR="00D06052" w:rsidRPr="00E52AA8">
        <w:rPr>
          <w:rFonts w:ascii="Times New Roman" w:hAnsi="Times New Roman" w:cs="Times New Roman"/>
          <w:b/>
          <w:bCs/>
          <w:i/>
          <w:sz w:val="28"/>
          <w:szCs w:val="28"/>
          <w:lang w:val="nl-NL"/>
        </w:rPr>
        <w:t>người được ủy quyền công bố thông tin</w:t>
      </w:r>
      <w:r w:rsidR="003A04F5" w:rsidRPr="00E52AA8">
        <w:rPr>
          <w:rFonts w:ascii="Times New Roman" w:hAnsi="Times New Roman" w:cs="Times New Roman"/>
          <w:b/>
          <w:bCs/>
          <w:i/>
          <w:sz w:val="28"/>
          <w:szCs w:val="28"/>
          <w:lang w:val="nl-NL"/>
        </w:rPr>
        <w:t xml:space="preserve"> và những người có liên quan theo quy định </w:t>
      </w:r>
      <w:r w:rsidR="006E0A19" w:rsidRPr="00E52AA8">
        <w:rPr>
          <w:rFonts w:ascii="Times New Roman" w:hAnsi="Times New Roman" w:cs="Times New Roman"/>
          <w:b/>
          <w:bCs/>
          <w:i/>
          <w:sz w:val="28"/>
          <w:szCs w:val="28"/>
          <w:lang w:val="nl-NL"/>
        </w:rPr>
        <w:t xml:space="preserve">tại </w:t>
      </w:r>
      <w:r w:rsidR="00D226CB" w:rsidRPr="00E52AA8">
        <w:rPr>
          <w:rFonts w:ascii="Times New Roman" w:hAnsi="Times New Roman" w:cs="Times New Roman"/>
          <w:b/>
          <w:bCs/>
          <w:i/>
          <w:sz w:val="28"/>
          <w:szCs w:val="28"/>
          <w:lang w:val="nl-NL"/>
        </w:rPr>
        <w:t xml:space="preserve">Thông tư </w:t>
      </w:r>
      <w:r w:rsidR="00C459AD" w:rsidRPr="00E52AA8">
        <w:rPr>
          <w:rFonts w:ascii="Times New Roman" w:hAnsi="Times New Roman" w:cs="Times New Roman"/>
          <w:b/>
          <w:bCs/>
          <w:i/>
          <w:sz w:val="28"/>
          <w:szCs w:val="28"/>
          <w:lang w:val="nl-NL"/>
        </w:rPr>
        <w:t xml:space="preserve">số 52/2012//TT-BTC ngày 05/4/2012 của Bộ Tài chính </w:t>
      </w:r>
      <w:r w:rsidR="006E0A19" w:rsidRPr="00E52AA8">
        <w:rPr>
          <w:rFonts w:ascii="Times New Roman" w:hAnsi="Times New Roman" w:cs="Times New Roman"/>
          <w:b/>
          <w:bCs/>
          <w:i/>
          <w:sz w:val="28"/>
          <w:szCs w:val="28"/>
          <w:lang w:val="nl-NL"/>
        </w:rPr>
        <w:t>hướng dẫn về công bố thông tin</w:t>
      </w:r>
      <w:r w:rsidR="008E2371" w:rsidRPr="00E52AA8">
        <w:rPr>
          <w:rFonts w:ascii="Times New Roman" w:hAnsi="Times New Roman" w:cs="Times New Roman"/>
          <w:b/>
          <w:bCs/>
          <w:i/>
          <w:sz w:val="28"/>
          <w:szCs w:val="28"/>
          <w:lang w:val="nl-NL"/>
        </w:rPr>
        <w:t xml:space="preserve"> trên </w:t>
      </w:r>
      <w:r w:rsidR="00234762" w:rsidRPr="00E52AA8">
        <w:rPr>
          <w:rFonts w:ascii="Times New Roman" w:hAnsi="Times New Roman" w:cs="Times New Roman"/>
          <w:b/>
          <w:bCs/>
          <w:i/>
          <w:sz w:val="28"/>
          <w:szCs w:val="28"/>
          <w:lang w:val="nl-NL"/>
        </w:rPr>
        <w:t>thị trường chứng khoán</w:t>
      </w:r>
      <w:r w:rsidR="00F05AF8" w:rsidRPr="00E52AA8">
        <w:rPr>
          <w:rFonts w:ascii="Times New Roman" w:hAnsi="Times New Roman" w:cs="Times New Roman"/>
          <w:b/>
          <w:bCs/>
          <w:i/>
          <w:sz w:val="28"/>
          <w:szCs w:val="28"/>
          <w:lang w:val="nl-NL"/>
        </w:rPr>
        <w:t>;</w:t>
      </w:r>
    </w:p>
    <w:p w:rsidR="00FD281F" w:rsidRPr="002B4644" w:rsidRDefault="00A53FB2" w:rsidP="00375F6A">
      <w:pPr>
        <w:pStyle w:val="ListParagraph"/>
        <w:numPr>
          <w:ilvl w:val="7"/>
          <w:numId w:val="57"/>
        </w:numPr>
        <w:spacing w:after="120" w:line="240" w:lineRule="auto"/>
        <w:rPr>
          <w:rFonts w:ascii="Times New Roman" w:hAnsi="Times New Roman" w:cs="Times New Roman"/>
          <w:bCs/>
          <w:sz w:val="28"/>
          <w:szCs w:val="28"/>
          <w:lang w:val="nl-NL"/>
        </w:rPr>
      </w:pPr>
      <w:r w:rsidRPr="002B4644">
        <w:rPr>
          <w:rFonts w:ascii="Times New Roman" w:hAnsi="Times New Roman" w:cs="Times New Roman"/>
          <w:bCs/>
          <w:sz w:val="28"/>
          <w:szCs w:val="28"/>
          <w:lang w:val="nl-NL"/>
        </w:rPr>
        <w:t xml:space="preserve">Các ngân hàng thương mại cung cấp dịch vụ mở tài khoản </w:t>
      </w:r>
      <w:r w:rsidR="00CB341E" w:rsidRPr="002B4644">
        <w:rPr>
          <w:rFonts w:ascii="Times New Roman" w:hAnsi="Times New Roman" w:cs="Times New Roman"/>
          <w:bCs/>
          <w:sz w:val="28"/>
          <w:szCs w:val="28"/>
          <w:lang w:val="nl-NL"/>
        </w:rPr>
        <w:t xml:space="preserve">tiền </w:t>
      </w:r>
      <w:r w:rsidRPr="002B4644">
        <w:rPr>
          <w:rFonts w:ascii="Times New Roman" w:hAnsi="Times New Roman" w:cs="Times New Roman"/>
          <w:bCs/>
          <w:sz w:val="28"/>
          <w:szCs w:val="28"/>
          <w:lang w:val="nl-NL"/>
        </w:rPr>
        <w:t>đầu tư chứng khoán cho nhà đầu tư có trách nhiệm cung cấp thông tin</w:t>
      </w:r>
      <w:r w:rsidR="00CB341E" w:rsidRPr="002B4644">
        <w:rPr>
          <w:rFonts w:ascii="Times New Roman" w:hAnsi="Times New Roman" w:cs="Times New Roman"/>
          <w:bCs/>
          <w:sz w:val="28"/>
          <w:szCs w:val="28"/>
          <w:lang w:val="nl-NL"/>
        </w:rPr>
        <w:t xml:space="preserve"> về số dư tài khoản tiền của khách hàng</w:t>
      </w:r>
      <w:r w:rsidR="00955E1B">
        <w:rPr>
          <w:rFonts w:ascii="Times New Roman" w:hAnsi="Times New Roman" w:cs="Times New Roman"/>
          <w:bCs/>
          <w:sz w:val="28"/>
          <w:szCs w:val="28"/>
          <w:lang w:val="nl-NL"/>
        </w:rPr>
        <w:t xml:space="preserve"> </w:t>
      </w:r>
      <w:r w:rsidR="009608EF" w:rsidRPr="002B4644">
        <w:rPr>
          <w:rFonts w:ascii="Times New Roman" w:hAnsi="Times New Roman" w:cs="Times New Roman"/>
          <w:bCs/>
          <w:sz w:val="28"/>
          <w:szCs w:val="28"/>
          <w:lang w:val="nl-NL"/>
        </w:rPr>
        <w:t xml:space="preserve">theo yêu cầu của </w:t>
      </w:r>
      <w:r w:rsidR="00783398" w:rsidRPr="002B4644">
        <w:rPr>
          <w:rFonts w:ascii="Times New Roman" w:hAnsi="Times New Roman" w:cs="Times New Roman"/>
          <w:bCs/>
          <w:sz w:val="28"/>
          <w:szCs w:val="28"/>
          <w:lang w:val="nl-NL"/>
        </w:rPr>
        <w:t xml:space="preserve">UBCKNN </w:t>
      </w:r>
      <w:r w:rsidR="00CB341E" w:rsidRPr="002B4644">
        <w:rPr>
          <w:rFonts w:ascii="Times New Roman" w:hAnsi="Times New Roman" w:cs="Times New Roman"/>
          <w:bCs/>
          <w:sz w:val="28"/>
          <w:szCs w:val="28"/>
          <w:lang w:val="nl-NL"/>
        </w:rPr>
        <w:t>và các cơ quan có thẩm quyền theo quy định của pháp luậ</w:t>
      </w:r>
      <w:r w:rsidR="00F05AF8" w:rsidRPr="002B4644">
        <w:rPr>
          <w:rFonts w:ascii="Times New Roman" w:hAnsi="Times New Roman" w:cs="Times New Roman"/>
          <w:bCs/>
          <w:sz w:val="28"/>
          <w:szCs w:val="28"/>
          <w:lang w:val="nl-NL"/>
        </w:rPr>
        <w:t>t;</w:t>
      </w:r>
    </w:p>
    <w:p w:rsidR="00DD7773" w:rsidRPr="002B4644" w:rsidRDefault="00FD281F" w:rsidP="00375F6A">
      <w:pPr>
        <w:pStyle w:val="ListParagraph"/>
        <w:numPr>
          <w:ilvl w:val="7"/>
          <w:numId w:val="57"/>
        </w:numPr>
        <w:spacing w:after="120" w:line="240" w:lineRule="auto"/>
        <w:rPr>
          <w:rFonts w:ascii="Times New Roman" w:hAnsi="Times New Roman" w:cs="Times New Roman"/>
          <w:bCs/>
          <w:sz w:val="28"/>
          <w:szCs w:val="28"/>
          <w:lang w:val="nl-NL"/>
        </w:rPr>
      </w:pPr>
      <w:r w:rsidRPr="002B4644">
        <w:rPr>
          <w:rFonts w:ascii="Times New Roman" w:hAnsi="Times New Roman" w:cs="Times New Roman"/>
          <w:bCs/>
          <w:sz w:val="28"/>
          <w:szCs w:val="28"/>
          <w:lang w:val="nl-NL"/>
        </w:rPr>
        <w:t>Các ngân hàng giám sát có trách nhiệm cung cấp số liệu liên quan đến hoạt động đầu tư, giao dịch chứng khoán của quỹ đầu tư mà ngân hàng thực hiện giám sát</w:t>
      </w:r>
      <w:r w:rsidR="00D15599">
        <w:rPr>
          <w:rFonts w:ascii="Times New Roman" w:hAnsi="Times New Roman" w:cs="Times New Roman"/>
          <w:bCs/>
          <w:sz w:val="28"/>
          <w:szCs w:val="28"/>
          <w:lang w:val="nl-NL"/>
        </w:rPr>
        <w:t xml:space="preserve"> </w:t>
      </w:r>
      <w:r w:rsidRPr="002B4644">
        <w:rPr>
          <w:rFonts w:ascii="Times New Roman" w:hAnsi="Times New Roman" w:cs="Times New Roman"/>
          <w:bCs/>
          <w:sz w:val="28"/>
          <w:szCs w:val="28"/>
          <w:lang w:val="nl-NL"/>
        </w:rPr>
        <w:t xml:space="preserve">theo yêu cầu của </w:t>
      </w:r>
      <w:r w:rsidR="00DF2D38" w:rsidRPr="002B4644">
        <w:rPr>
          <w:rFonts w:ascii="Times New Roman" w:hAnsi="Times New Roman" w:cs="Times New Roman"/>
          <w:bCs/>
          <w:sz w:val="28"/>
          <w:szCs w:val="28"/>
          <w:lang w:val="nl-NL"/>
        </w:rPr>
        <w:t xml:space="preserve">UBCKNN </w:t>
      </w:r>
      <w:r w:rsidRPr="002B4644">
        <w:rPr>
          <w:rFonts w:ascii="Times New Roman" w:hAnsi="Times New Roman" w:cs="Times New Roman"/>
          <w:bCs/>
          <w:sz w:val="28"/>
          <w:szCs w:val="28"/>
          <w:lang w:val="nl-NL"/>
        </w:rPr>
        <w:t>và các cơ quan có thẩm quyền theo quy định của pháp luật.</w:t>
      </w:r>
    </w:p>
    <w:p w:rsidR="00DB30B5" w:rsidRPr="00E52AA8" w:rsidRDefault="00DB30B5" w:rsidP="00375F6A">
      <w:pPr>
        <w:pStyle w:val="ListParagraph"/>
        <w:numPr>
          <w:ilvl w:val="0"/>
          <w:numId w:val="59"/>
        </w:numPr>
        <w:spacing w:after="120" w:line="240" w:lineRule="auto"/>
        <w:rPr>
          <w:rFonts w:ascii="Times New Roman" w:hAnsi="Times New Roman" w:cs="Times New Roman"/>
          <w:b/>
          <w:i/>
          <w:sz w:val="28"/>
          <w:szCs w:val="28"/>
          <w:lang w:val="nl-NL"/>
        </w:rPr>
      </w:pPr>
      <w:r w:rsidRPr="00E52AA8">
        <w:rPr>
          <w:rFonts w:ascii="Times New Roman" w:hAnsi="Times New Roman" w:cs="Times New Roman"/>
          <w:b/>
          <w:i/>
          <w:sz w:val="28"/>
          <w:szCs w:val="28"/>
          <w:lang w:val="nl-NL"/>
        </w:rPr>
        <w:t>Các nhà đầu tư</w:t>
      </w:r>
      <w:r w:rsidR="00D72A8D" w:rsidRPr="00E52AA8">
        <w:rPr>
          <w:rFonts w:ascii="Times New Roman" w:hAnsi="Times New Roman" w:cs="Times New Roman"/>
          <w:b/>
          <w:i/>
          <w:sz w:val="28"/>
          <w:szCs w:val="28"/>
          <w:lang w:val="nl-NL"/>
        </w:rPr>
        <w:t xml:space="preserve"> là tổ chức, cá nhân khi tham gia giao dịch trên thị trường chứng khoán có trách nhiệm hợp tác với cơ quan UBCKNN</w:t>
      </w:r>
      <w:r w:rsidR="00D15599" w:rsidRPr="00E52AA8">
        <w:rPr>
          <w:rFonts w:ascii="Times New Roman" w:hAnsi="Times New Roman" w:cs="Times New Roman"/>
          <w:b/>
          <w:i/>
          <w:sz w:val="28"/>
          <w:szCs w:val="28"/>
          <w:lang w:val="nl-NL"/>
        </w:rPr>
        <w:t>, SGDCK, cơ quan có thẩm quyền theo quy định của pháp luật khi được yêu cầu</w:t>
      </w:r>
      <w:r w:rsidR="00D72A8D" w:rsidRPr="00E52AA8">
        <w:rPr>
          <w:rFonts w:ascii="Times New Roman" w:hAnsi="Times New Roman" w:cs="Times New Roman"/>
          <w:b/>
          <w:i/>
          <w:sz w:val="28"/>
          <w:szCs w:val="28"/>
          <w:lang w:val="nl-NL"/>
        </w:rPr>
        <w:t xml:space="preserve">. </w:t>
      </w:r>
    </w:p>
    <w:bookmarkEnd w:id="10"/>
    <w:p w:rsidR="00DB30B5" w:rsidRPr="00E52AA8" w:rsidRDefault="00D15599" w:rsidP="00375F6A">
      <w:pPr>
        <w:pStyle w:val="ListParagraph"/>
        <w:numPr>
          <w:ilvl w:val="0"/>
          <w:numId w:val="59"/>
        </w:numPr>
        <w:spacing w:after="120" w:line="240" w:lineRule="auto"/>
        <w:rPr>
          <w:rFonts w:ascii="Times New Roman" w:hAnsi="Times New Roman" w:cs="Times New Roman"/>
          <w:b/>
          <w:i/>
          <w:sz w:val="28"/>
          <w:szCs w:val="28"/>
          <w:lang w:val="nl-NL"/>
        </w:rPr>
      </w:pPr>
      <w:r w:rsidRPr="00E52AA8">
        <w:rPr>
          <w:rFonts w:ascii="Times New Roman" w:hAnsi="Times New Roman" w:cs="Times New Roman"/>
          <w:b/>
          <w:i/>
          <w:sz w:val="28"/>
          <w:szCs w:val="28"/>
          <w:lang w:val="nl-NL"/>
        </w:rPr>
        <w:t>Trường hợp</w:t>
      </w:r>
      <w:r w:rsidR="00D72A8D" w:rsidRPr="00E52AA8">
        <w:rPr>
          <w:rFonts w:ascii="Times New Roman" w:hAnsi="Times New Roman" w:cs="Times New Roman"/>
          <w:b/>
          <w:i/>
          <w:sz w:val="28"/>
          <w:szCs w:val="28"/>
          <w:lang w:val="nl-NL"/>
        </w:rPr>
        <w:t xml:space="preserve"> không phối hợp, hợp tác với </w:t>
      </w:r>
      <w:r w:rsidRPr="00E52AA8">
        <w:rPr>
          <w:rFonts w:ascii="Times New Roman" w:hAnsi="Times New Roman" w:cs="Times New Roman"/>
          <w:b/>
          <w:i/>
          <w:sz w:val="28"/>
          <w:szCs w:val="28"/>
          <w:lang w:val="nl-NL"/>
        </w:rPr>
        <w:t xml:space="preserve">các cơ quan nói trên </w:t>
      </w:r>
      <w:r w:rsidR="00D72A8D" w:rsidRPr="00E52AA8">
        <w:rPr>
          <w:rFonts w:ascii="Times New Roman" w:hAnsi="Times New Roman" w:cs="Times New Roman"/>
          <w:b/>
          <w:i/>
          <w:sz w:val="28"/>
          <w:szCs w:val="28"/>
          <w:lang w:val="nl-NL"/>
        </w:rPr>
        <w:t>sẽ bị xử lý theo quy định của pháp luật hiện hành.</w:t>
      </w:r>
    </w:p>
    <w:p w:rsidR="00143A3F" w:rsidRPr="00D15599" w:rsidRDefault="00D72A8D" w:rsidP="00375F6A">
      <w:pPr>
        <w:pStyle w:val="Heading2"/>
        <w:tabs>
          <w:tab w:val="left" w:pos="1680"/>
        </w:tabs>
        <w:ind w:left="0" w:firstLine="562"/>
        <w:jc w:val="both"/>
        <w:rPr>
          <w:rFonts w:ascii="Times New Roman" w:hAnsi="Times New Roman" w:cs="Times New Roman"/>
          <w:b/>
          <w:bCs/>
          <w:i w:val="0"/>
          <w:iCs w:val="0"/>
          <w:sz w:val="28"/>
          <w:szCs w:val="28"/>
          <w:lang w:val="nl-NL"/>
        </w:rPr>
      </w:pPr>
      <w:r w:rsidRPr="00D72A8D">
        <w:rPr>
          <w:rFonts w:ascii="Times New Roman" w:hAnsi="Times New Roman" w:cs="Times New Roman"/>
          <w:b/>
          <w:bCs/>
          <w:i w:val="0"/>
          <w:iCs w:val="0"/>
          <w:sz w:val="28"/>
          <w:szCs w:val="28"/>
          <w:lang w:val="nl-NL"/>
        </w:rPr>
        <w:t xml:space="preserve"> </w:t>
      </w:r>
      <w:r w:rsidR="00143A3F" w:rsidRPr="00D15599">
        <w:rPr>
          <w:rFonts w:ascii="Times New Roman" w:hAnsi="Times New Roman" w:cs="Times New Roman"/>
          <w:b/>
          <w:bCs/>
          <w:i w:val="0"/>
          <w:iCs w:val="0"/>
          <w:sz w:val="28"/>
          <w:szCs w:val="28"/>
          <w:lang w:val="nl-NL"/>
        </w:rPr>
        <w:t xml:space="preserve">Nghĩa vụ của Trung tâm lưu ký Chứng khoán Việt Nam </w:t>
      </w:r>
    </w:p>
    <w:p w:rsidR="0035021F" w:rsidRPr="00E52AA8" w:rsidRDefault="00D72A8D" w:rsidP="00375F6A">
      <w:pPr>
        <w:pStyle w:val="ListParagraph"/>
        <w:numPr>
          <w:ilvl w:val="3"/>
          <w:numId w:val="4"/>
        </w:numPr>
        <w:rPr>
          <w:rFonts w:ascii="Times New Roman" w:hAnsi="Times New Roman" w:cs="Times New Roman"/>
          <w:b/>
          <w:i/>
          <w:sz w:val="28"/>
          <w:szCs w:val="28"/>
          <w:lang w:val="nl-NL"/>
        </w:rPr>
      </w:pPr>
      <w:r w:rsidRPr="00E52AA8">
        <w:rPr>
          <w:rFonts w:ascii="Times New Roman" w:hAnsi="Times New Roman" w:cs="Times New Roman"/>
          <w:b/>
          <w:i/>
          <w:sz w:val="28"/>
          <w:szCs w:val="28"/>
          <w:lang w:val="nl-NL"/>
        </w:rPr>
        <w:t xml:space="preserve">Trung tâm </w:t>
      </w:r>
      <w:r w:rsidR="0035021F" w:rsidRPr="00E52AA8">
        <w:rPr>
          <w:rFonts w:ascii="Times New Roman" w:hAnsi="Times New Roman" w:cs="Times New Roman"/>
          <w:b/>
          <w:i/>
          <w:sz w:val="28"/>
          <w:szCs w:val="28"/>
          <w:lang w:val="nl-NL"/>
        </w:rPr>
        <w:t>L</w:t>
      </w:r>
      <w:r w:rsidRPr="00E52AA8">
        <w:rPr>
          <w:rFonts w:ascii="Times New Roman" w:hAnsi="Times New Roman" w:cs="Times New Roman"/>
          <w:b/>
          <w:i/>
          <w:sz w:val="28"/>
          <w:szCs w:val="28"/>
          <w:lang w:val="nl-NL"/>
        </w:rPr>
        <w:t xml:space="preserve">ưu ký Chứng khoán Việt Nam có </w:t>
      </w:r>
      <w:r w:rsidR="007E7CDF" w:rsidRPr="00E52AA8">
        <w:rPr>
          <w:rFonts w:ascii="Times New Roman" w:hAnsi="Times New Roman" w:cs="Times New Roman"/>
          <w:b/>
          <w:i/>
          <w:sz w:val="28"/>
          <w:szCs w:val="28"/>
          <w:lang w:val="nl-NL"/>
        </w:rPr>
        <w:t xml:space="preserve">nghĩa vụ </w:t>
      </w:r>
      <w:r w:rsidR="002C4A9B" w:rsidRPr="00E52AA8">
        <w:rPr>
          <w:rFonts w:ascii="Times New Roman" w:hAnsi="Times New Roman" w:cs="Times New Roman"/>
          <w:b/>
          <w:i/>
          <w:sz w:val="28"/>
          <w:szCs w:val="28"/>
          <w:lang w:val="nl-NL"/>
        </w:rPr>
        <w:t>l</w:t>
      </w:r>
      <w:r w:rsidR="0035021F" w:rsidRPr="00E52AA8">
        <w:rPr>
          <w:rFonts w:ascii="Times New Roman" w:hAnsi="Times New Roman" w:cs="Times New Roman"/>
          <w:b/>
          <w:i/>
          <w:sz w:val="28"/>
          <w:szCs w:val="28"/>
          <w:lang w:val="nl-NL"/>
        </w:rPr>
        <w:t>ập và xây dựng hệ thống</w:t>
      </w:r>
      <w:r w:rsidRPr="00E52AA8">
        <w:rPr>
          <w:rFonts w:ascii="Times New Roman" w:hAnsi="Times New Roman" w:cs="Times New Roman"/>
          <w:b/>
          <w:i/>
          <w:sz w:val="28"/>
          <w:szCs w:val="28"/>
          <w:lang w:val="nl-NL"/>
        </w:rPr>
        <w:t xml:space="preserve"> cơ sở dữ liệu </w:t>
      </w:r>
      <w:r w:rsidR="0035021F" w:rsidRPr="00E52AA8">
        <w:rPr>
          <w:rFonts w:ascii="Times New Roman" w:hAnsi="Times New Roman" w:cs="Times New Roman"/>
          <w:b/>
          <w:i/>
          <w:sz w:val="28"/>
          <w:szCs w:val="28"/>
          <w:lang w:val="nl-NL"/>
        </w:rPr>
        <w:t xml:space="preserve"> theo các quy định của pháp luật hiện hành để phục vụ công tác giám sát thị trường chứng khoán.</w:t>
      </w:r>
    </w:p>
    <w:p w:rsidR="007936DD" w:rsidRPr="00E52AA8" w:rsidRDefault="0035021F" w:rsidP="0035021F">
      <w:pPr>
        <w:pStyle w:val="ListParagraph"/>
        <w:numPr>
          <w:ilvl w:val="3"/>
          <w:numId w:val="4"/>
        </w:numPr>
        <w:rPr>
          <w:rFonts w:ascii="Times New Roman" w:hAnsi="Times New Roman" w:cs="Times New Roman"/>
          <w:b/>
          <w:i/>
          <w:sz w:val="28"/>
          <w:szCs w:val="28"/>
          <w:lang w:val="nl-NL"/>
        </w:rPr>
      </w:pPr>
      <w:r w:rsidRPr="00E52AA8">
        <w:rPr>
          <w:rFonts w:ascii="Times New Roman" w:hAnsi="Times New Roman" w:cs="Times New Roman"/>
          <w:b/>
          <w:i/>
          <w:sz w:val="28"/>
          <w:szCs w:val="28"/>
          <w:lang w:val="nl-NL"/>
        </w:rPr>
        <w:t>Thực hiện chế độ báo cáo</w:t>
      </w:r>
      <w:r w:rsidR="00D72A8D" w:rsidRPr="00E52AA8">
        <w:rPr>
          <w:rFonts w:ascii="Times New Roman" w:hAnsi="Times New Roman" w:cs="Times New Roman"/>
          <w:b/>
          <w:i/>
          <w:sz w:val="28"/>
          <w:szCs w:val="28"/>
          <w:lang w:val="nl-NL"/>
        </w:rPr>
        <w:t xml:space="preserve"> công tác giám sát </w:t>
      </w:r>
      <w:r w:rsidR="00D15599" w:rsidRPr="00E52AA8">
        <w:rPr>
          <w:rFonts w:ascii="Times New Roman" w:hAnsi="Times New Roman" w:cs="Times New Roman"/>
          <w:b/>
          <w:i/>
          <w:sz w:val="28"/>
          <w:szCs w:val="28"/>
          <w:lang w:val="nl-NL"/>
        </w:rPr>
        <w:t xml:space="preserve">giao dịch chứng khoán </w:t>
      </w:r>
      <w:r w:rsidR="002C4A9B" w:rsidRPr="00E52AA8">
        <w:rPr>
          <w:rFonts w:ascii="Times New Roman" w:hAnsi="Times New Roman" w:cs="Times New Roman"/>
          <w:b/>
          <w:i/>
          <w:sz w:val="28"/>
          <w:szCs w:val="28"/>
          <w:lang w:val="nl-NL"/>
        </w:rPr>
        <w:t xml:space="preserve">trong phạm vi chức năng của mình </w:t>
      </w:r>
      <w:r w:rsidRPr="00E52AA8">
        <w:rPr>
          <w:rFonts w:ascii="Times New Roman" w:hAnsi="Times New Roman" w:cs="Times New Roman"/>
          <w:b/>
          <w:i/>
          <w:sz w:val="28"/>
          <w:szCs w:val="28"/>
          <w:lang w:val="nl-NL"/>
        </w:rPr>
        <w:t xml:space="preserve">gửi UBCKNN </w:t>
      </w:r>
      <w:r w:rsidR="00D72A8D" w:rsidRPr="00E52AA8">
        <w:rPr>
          <w:rFonts w:ascii="Times New Roman" w:hAnsi="Times New Roman" w:cs="Times New Roman"/>
          <w:b/>
          <w:i/>
          <w:sz w:val="28"/>
          <w:szCs w:val="28"/>
          <w:lang w:val="nl-NL"/>
        </w:rPr>
        <w:t>gồm:</w:t>
      </w:r>
    </w:p>
    <w:p w:rsidR="002B1B33" w:rsidRPr="00E52AA8" w:rsidRDefault="00D72A8D" w:rsidP="007B72DB">
      <w:pPr>
        <w:pStyle w:val="ListParagraph"/>
        <w:numPr>
          <w:ilvl w:val="1"/>
          <w:numId w:val="8"/>
        </w:numPr>
        <w:rPr>
          <w:rFonts w:ascii="Times New Roman" w:hAnsi="Times New Roman" w:cs="Times New Roman"/>
          <w:b/>
          <w:i/>
          <w:sz w:val="28"/>
          <w:lang w:val="nl-NL"/>
        </w:rPr>
      </w:pPr>
      <w:r w:rsidRPr="00E52AA8">
        <w:rPr>
          <w:rFonts w:ascii="Times New Roman" w:hAnsi="Times New Roman" w:cs="Times New Roman"/>
          <w:b/>
          <w:i/>
          <w:sz w:val="28"/>
          <w:lang w:val="nl-NL"/>
        </w:rPr>
        <w:t>Báo cáo định kỳ:</w:t>
      </w:r>
    </w:p>
    <w:p w:rsidR="002B1B33" w:rsidRPr="00E52AA8" w:rsidRDefault="002A2D3D" w:rsidP="007B72DB">
      <w:pPr>
        <w:pStyle w:val="ListParagraph"/>
        <w:numPr>
          <w:ilvl w:val="4"/>
          <w:numId w:val="4"/>
        </w:numPr>
        <w:rPr>
          <w:rFonts w:ascii="Times New Roman" w:hAnsi="Times New Roman" w:cs="Times New Roman"/>
          <w:b/>
          <w:i/>
          <w:sz w:val="28"/>
          <w:lang w:val="nl-NL"/>
        </w:rPr>
      </w:pPr>
      <w:r w:rsidRPr="00E52AA8">
        <w:rPr>
          <w:rFonts w:ascii="Times New Roman" w:hAnsi="Times New Roman" w:cs="Times New Roman"/>
          <w:b/>
          <w:i/>
          <w:sz w:val="28"/>
          <w:szCs w:val="28"/>
          <w:lang w:val="nl-NL"/>
        </w:rPr>
        <w:t>T</w:t>
      </w:r>
      <w:r w:rsidR="00B5222C" w:rsidRPr="00E52AA8">
        <w:rPr>
          <w:rFonts w:ascii="Times New Roman" w:hAnsi="Times New Roman" w:cs="Times New Roman"/>
          <w:b/>
          <w:i/>
          <w:sz w:val="28"/>
          <w:szCs w:val="28"/>
          <w:lang w:val="nl-NL"/>
        </w:rPr>
        <w:t xml:space="preserve">rong vòng 10 ngày làm việc đầu tiên của tháng </w:t>
      </w:r>
      <w:r w:rsidR="002B1B33" w:rsidRPr="00E52AA8">
        <w:rPr>
          <w:rFonts w:ascii="Times New Roman" w:hAnsi="Times New Roman" w:cs="Times New Roman"/>
          <w:b/>
          <w:i/>
          <w:sz w:val="28"/>
          <w:lang w:val="nl-NL"/>
        </w:rPr>
        <w:t xml:space="preserve">TTLKCK có trách nhiệm gửi cho UBCKNN các báo cáo: </w:t>
      </w:r>
    </w:p>
    <w:p w:rsidR="002B1B33" w:rsidRPr="00E52AA8" w:rsidRDefault="002B1B33" w:rsidP="007B72DB">
      <w:pPr>
        <w:pStyle w:val="ListParagraph"/>
        <w:numPr>
          <w:ilvl w:val="1"/>
          <w:numId w:val="4"/>
        </w:numPr>
        <w:spacing w:after="120" w:line="240" w:lineRule="auto"/>
        <w:rPr>
          <w:rFonts w:ascii="Times New Roman" w:hAnsi="Times New Roman" w:cs="Times New Roman"/>
          <w:b/>
          <w:i/>
          <w:sz w:val="28"/>
          <w:lang w:val="nl-NL"/>
        </w:rPr>
      </w:pPr>
      <w:r w:rsidRPr="00E52AA8">
        <w:rPr>
          <w:rFonts w:ascii="Times New Roman" w:hAnsi="Times New Roman" w:cs="Times New Roman"/>
          <w:b/>
          <w:i/>
          <w:sz w:val="28"/>
          <w:szCs w:val="28"/>
          <w:lang w:val="nl-NL"/>
        </w:rPr>
        <w:t>Báo cáo tình hình cấp mã chứng khoán;</w:t>
      </w:r>
    </w:p>
    <w:p w:rsidR="00B5222C" w:rsidRPr="00E52AA8" w:rsidRDefault="00EC0D48" w:rsidP="007B72DB">
      <w:pPr>
        <w:pStyle w:val="Heading4"/>
        <w:keepNext w:val="0"/>
        <w:numPr>
          <w:ilvl w:val="1"/>
          <w:numId w:val="4"/>
        </w:numPr>
        <w:spacing w:before="120" w:after="120"/>
        <w:rPr>
          <w:i/>
          <w:lang w:val="nl-NL"/>
        </w:rPr>
      </w:pPr>
      <w:r w:rsidRPr="00E52AA8">
        <w:rPr>
          <w:i/>
          <w:lang w:val="nl-NL"/>
        </w:rPr>
        <w:t>Báo cáo tình hình sửa lỗi/hủy lỗi thanh toán giao dịch</w:t>
      </w:r>
      <w:r w:rsidR="00B5222C" w:rsidRPr="00E52AA8">
        <w:rPr>
          <w:i/>
          <w:lang w:val="nl-NL"/>
        </w:rPr>
        <w:t>;</w:t>
      </w:r>
    </w:p>
    <w:p w:rsidR="00B5222C" w:rsidRPr="00E52AA8" w:rsidRDefault="00EC0D48" w:rsidP="007B72DB">
      <w:pPr>
        <w:pStyle w:val="Heading4"/>
        <w:keepNext w:val="0"/>
        <w:numPr>
          <w:ilvl w:val="1"/>
          <w:numId w:val="4"/>
        </w:numPr>
        <w:spacing w:before="120" w:after="120"/>
        <w:rPr>
          <w:i/>
          <w:lang w:val="nl-NL"/>
        </w:rPr>
      </w:pPr>
      <w:r w:rsidRPr="00E52AA8">
        <w:rPr>
          <w:i/>
          <w:lang w:val="nl-NL"/>
        </w:rPr>
        <w:t>Thống kê giao dịch chứng khoán chuyển quyền sở hữu không qua hệ thống giao dịch (cho, tặng, biếu, thừa kế....)</w:t>
      </w:r>
    </w:p>
    <w:p w:rsidR="00D35A65" w:rsidRPr="00E52AA8" w:rsidRDefault="00D35A65" w:rsidP="00375F6A">
      <w:pPr>
        <w:rPr>
          <w:b/>
          <w:i/>
          <w:sz w:val="28"/>
          <w:szCs w:val="28"/>
          <w:lang w:val="nl-NL"/>
        </w:rPr>
      </w:pPr>
      <w:r w:rsidRPr="00E52AA8">
        <w:rPr>
          <w:b/>
          <w:i/>
          <w:sz w:val="28"/>
          <w:lang w:val="nl-NL"/>
        </w:rPr>
        <w:t xml:space="preserve">Báo cáo tháng được lập dưới hình thức văn bản và file dữ liệu điện tử và phải lưu giữ thông tin đã báo cáo theo qui định của pháp luật; </w:t>
      </w:r>
    </w:p>
    <w:p w:rsidR="002B1B33" w:rsidRPr="00E52AA8" w:rsidRDefault="00B5222C" w:rsidP="007B72DB">
      <w:pPr>
        <w:pStyle w:val="ListParagraph"/>
        <w:numPr>
          <w:ilvl w:val="0"/>
          <w:numId w:val="57"/>
        </w:numPr>
        <w:rPr>
          <w:rFonts w:ascii="Times New Roman" w:hAnsi="Times New Roman" w:cs="Times New Roman"/>
          <w:b/>
          <w:i/>
          <w:sz w:val="28"/>
          <w:szCs w:val="28"/>
          <w:lang w:val="nl-NL"/>
        </w:rPr>
      </w:pPr>
      <w:r w:rsidRPr="00E52AA8">
        <w:rPr>
          <w:rFonts w:ascii="Times New Roman" w:hAnsi="Times New Roman" w:cs="Times New Roman"/>
          <w:b/>
          <w:i/>
          <w:sz w:val="28"/>
          <w:szCs w:val="28"/>
          <w:lang w:val="nl-NL"/>
        </w:rPr>
        <w:lastRenderedPageBreak/>
        <w:t xml:space="preserve">Trong vòng 10 ngày làm việc đầu tiên của quý tiếp theo </w:t>
      </w:r>
      <w:r w:rsidR="002B1B33" w:rsidRPr="00E52AA8">
        <w:rPr>
          <w:rFonts w:ascii="Times New Roman" w:hAnsi="Times New Roman" w:cs="Times New Roman"/>
          <w:b/>
          <w:i/>
          <w:sz w:val="28"/>
          <w:szCs w:val="28"/>
          <w:lang w:val="nl-NL"/>
        </w:rPr>
        <w:t>TTLKCK có trách nhiệm gửi UBCKNN báo cáo về dữ liệu tài khoản của khách hàng mở tại các CTCK .</w:t>
      </w:r>
    </w:p>
    <w:p w:rsidR="002A2D3D" w:rsidRPr="00E52AA8" w:rsidRDefault="002A2D3D" w:rsidP="007B72DB">
      <w:pPr>
        <w:pStyle w:val="ListParagraph"/>
        <w:numPr>
          <w:ilvl w:val="0"/>
          <w:numId w:val="57"/>
        </w:numPr>
        <w:rPr>
          <w:rFonts w:ascii="Times New Roman" w:hAnsi="Times New Roman" w:cs="Times New Roman"/>
          <w:b/>
          <w:i/>
          <w:sz w:val="28"/>
          <w:szCs w:val="28"/>
          <w:lang w:val="nl-NL"/>
        </w:rPr>
      </w:pPr>
      <w:r w:rsidRPr="00E52AA8">
        <w:rPr>
          <w:rFonts w:ascii="Times New Roman" w:hAnsi="Times New Roman" w:cs="Times New Roman"/>
          <w:b/>
          <w:i/>
          <w:sz w:val="28"/>
          <w:szCs w:val="28"/>
          <w:lang w:val="nl-NL"/>
        </w:rPr>
        <w:t>T</w:t>
      </w:r>
      <w:r w:rsidR="00B5222C" w:rsidRPr="00E52AA8">
        <w:rPr>
          <w:rFonts w:ascii="Times New Roman" w:hAnsi="Times New Roman" w:cs="Times New Roman"/>
          <w:b/>
          <w:i/>
          <w:sz w:val="28"/>
          <w:szCs w:val="28"/>
          <w:lang w:val="nl-NL"/>
        </w:rPr>
        <w:t xml:space="preserve">rong vòng 10 ngày làm việc </w:t>
      </w:r>
      <w:r w:rsidR="002B1B33" w:rsidRPr="00E52AA8">
        <w:rPr>
          <w:rFonts w:ascii="Times New Roman" w:hAnsi="Times New Roman" w:cs="Times New Roman"/>
          <w:b/>
          <w:i/>
          <w:sz w:val="28"/>
          <w:szCs w:val="28"/>
          <w:lang w:val="nl-NL"/>
        </w:rPr>
        <w:t xml:space="preserve">của tháng đầu tiên năm </w:t>
      </w:r>
      <w:r w:rsidR="00B5222C" w:rsidRPr="00E52AA8">
        <w:rPr>
          <w:rFonts w:ascii="Times New Roman" w:hAnsi="Times New Roman" w:cs="Times New Roman"/>
          <w:b/>
          <w:i/>
          <w:sz w:val="28"/>
          <w:szCs w:val="28"/>
          <w:lang w:val="nl-NL"/>
        </w:rPr>
        <w:t xml:space="preserve">kế </w:t>
      </w:r>
      <w:r w:rsidR="002B1B33" w:rsidRPr="00E52AA8">
        <w:rPr>
          <w:rFonts w:ascii="Times New Roman" w:hAnsi="Times New Roman" w:cs="Times New Roman"/>
          <w:b/>
          <w:i/>
          <w:sz w:val="28"/>
          <w:szCs w:val="28"/>
          <w:lang w:val="nl-NL"/>
        </w:rPr>
        <w:t>tiếp TTLKCK có trách nhiệm gửi UBCKNN</w:t>
      </w:r>
      <w:r w:rsidR="00B5222C" w:rsidRPr="00E52AA8">
        <w:rPr>
          <w:rFonts w:ascii="Times New Roman" w:hAnsi="Times New Roman" w:cs="Times New Roman"/>
          <w:b/>
          <w:i/>
          <w:sz w:val="28"/>
          <w:szCs w:val="28"/>
          <w:lang w:val="nl-NL"/>
        </w:rPr>
        <w:t>:  Danh sách cổ đông nội bộ, cổ đông lớn và người có liên quan tại ngày 31/12 của các công ty đăng ký chứng khoán tại TTLKCK</w:t>
      </w:r>
      <w:r w:rsidRPr="00E52AA8">
        <w:rPr>
          <w:rFonts w:ascii="Times New Roman" w:hAnsi="Times New Roman" w:cs="Times New Roman"/>
          <w:b/>
          <w:i/>
          <w:sz w:val="28"/>
          <w:szCs w:val="28"/>
          <w:lang w:val="nl-NL"/>
        </w:rPr>
        <w:t>. Báo cáo năm được lập dưới hình thức file dữ liệu điện tử và phải lưu giữ thông tin đã báo cáo theo qui định của pháp luật;</w:t>
      </w:r>
    </w:p>
    <w:p w:rsidR="002B1B33" w:rsidRPr="00E52AA8" w:rsidRDefault="002B1B33" w:rsidP="00B92455">
      <w:pPr>
        <w:pStyle w:val="ListParagraph"/>
        <w:numPr>
          <w:ilvl w:val="0"/>
          <w:numId w:val="8"/>
        </w:numPr>
        <w:rPr>
          <w:rFonts w:ascii="Times New Roman" w:hAnsi="Times New Roman" w:cs="Times New Roman"/>
          <w:b/>
          <w:i/>
          <w:sz w:val="28"/>
          <w:lang w:val="nl-NL"/>
        </w:rPr>
      </w:pPr>
      <w:r w:rsidRPr="00E52AA8">
        <w:rPr>
          <w:rFonts w:ascii="Times New Roman" w:hAnsi="Times New Roman" w:cs="Times New Roman"/>
          <w:b/>
          <w:i/>
          <w:sz w:val="28"/>
          <w:lang w:val="nl-NL"/>
        </w:rPr>
        <w:t xml:space="preserve">Báo cáo theo yêu cầu: </w:t>
      </w:r>
      <w:r w:rsidR="00D72A8D" w:rsidRPr="00E52AA8">
        <w:rPr>
          <w:rFonts w:ascii="Times New Roman" w:hAnsi="Times New Roman" w:cs="Times New Roman"/>
          <w:b/>
          <w:i/>
          <w:sz w:val="28"/>
          <w:lang w:val="nl-NL"/>
        </w:rPr>
        <w:t xml:space="preserve"> </w:t>
      </w:r>
      <w:r w:rsidRPr="00E52AA8">
        <w:rPr>
          <w:rFonts w:ascii="Times New Roman" w:hAnsi="Times New Roman" w:cs="Times New Roman"/>
          <w:b/>
          <w:i/>
          <w:sz w:val="28"/>
          <w:lang w:val="nl-NL"/>
        </w:rPr>
        <w:t>TTLKCK có trách nhiệm gửi báo cáo khi nhận được yêu cầu bằng văn bản của UBCKNN, SGDCK để phục vụ công tác giám sát.</w:t>
      </w:r>
      <w:r w:rsidR="002A2D3D" w:rsidRPr="00E52AA8">
        <w:rPr>
          <w:rFonts w:ascii="Times New Roman" w:hAnsi="Times New Roman" w:cs="Times New Roman"/>
          <w:b/>
          <w:i/>
          <w:sz w:val="28"/>
          <w:lang w:val="nl-NL"/>
        </w:rPr>
        <w:t xml:space="preserve"> </w:t>
      </w:r>
      <w:r w:rsidR="002A2D3D" w:rsidRPr="00E52AA8">
        <w:rPr>
          <w:rFonts w:ascii="Times New Roman" w:hAnsi="Times New Roman" w:cs="Times New Roman"/>
          <w:b/>
          <w:i/>
          <w:sz w:val="28"/>
          <w:szCs w:val="28"/>
          <w:lang w:val="nl-NL"/>
        </w:rPr>
        <w:t>Báo cáo theo yêu cầu gửi UBCKNN, SGDCK phải được thể hiện dưới hình thức văn bản và file dữ liệu điện tử theo nội dung và thời hạn UBCKNN, SGDCK yêu cầu</w:t>
      </w:r>
    </w:p>
    <w:p w:rsidR="002B1B33" w:rsidRPr="00E52AA8" w:rsidRDefault="002B1B33" w:rsidP="00B92455">
      <w:pPr>
        <w:pStyle w:val="ListParagraph"/>
        <w:numPr>
          <w:ilvl w:val="0"/>
          <w:numId w:val="8"/>
        </w:numPr>
        <w:rPr>
          <w:rFonts w:ascii="Times New Roman" w:hAnsi="Times New Roman" w:cs="Times New Roman"/>
          <w:b/>
          <w:i/>
          <w:sz w:val="28"/>
          <w:lang w:val="nl-NL"/>
        </w:rPr>
      </w:pPr>
      <w:r w:rsidRPr="00E52AA8">
        <w:rPr>
          <w:rFonts w:ascii="Times New Roman" w:hAnsi="Times New Roman" w:cs="Times New Roman"/>
          <w:b/>
          <w:i/>
          <w:sz w:val="28"/>
          <w:lang w:val="nl-NL"/>
        </w:rPr>
        <w:t>Báo cáo bất thường: TTLKCK có trách nhiệm gửi UBCKNN các báo cáo bất thường khi phát hiện dấu hiệu vi phạm các quy định liên quan đến hoạt động sửa, hủy lỗi sau giao dịch, chuyển quyền sở hữu, tỷ lệ sở hữu chứng khoán đối với nhà đầu tư, cầm cố, thay đổi sở hữu chứng khoán, thực hiện quyền; vi phạm của các thành viên lưu ký chứng khoán, các tổ chức, cá nhân sử dụng dịch vụ do TTLKCK cung cấp theo quy định của pháp luật</w:t>
      </w:r>
    </w:p>
    <w:p w:rsidR="00492FED" w:rsidRPr="00D35A65" w:rsidRDefault="001A5FAA" w:rsidP="007B72DB">
      <w:pPr>
        <w:pStyle w:val="ListParagraph"/>
        <w:numPr>
          <w:ilvl w:val="0"/>
          <w:numId w:val="8"/>
        </w:numPr>
        <w:spacing w:after="120" w:line="240" w:lineRule="auto"/>
        <w:rPr>
          <w:rFonts w:ascii="Times New Roman" w:hAnsi="Times New Roman" w:cs="Times New Roman"/>
          <w:sz w:val="28"/>
          <w:szCs w:val="28"/>
          <w:lang w:val="nl-NL"/>
        </w:rPr>
      </w:pPr>
      <w:r w:rsidRPr="00E52AA8">
        <w:rPr>
          <w:rFonts w:ascii="Times New Roman" w:hAnsi="Times New Roman" w:cs="Times New Roman"/>
          <w:b/>
          <w:i/>
          <w:sz w:val="28"/>
          <w:szCs w:val="28"/>
          <w:lang w:val="nl-NL"/>
        </w:rPr>
        <w:t>TTLKCK có trách nhiệm lưu giữ thông tin đã báo cáo theo quy định của pháp luật</w:t>
      </w:r>
      <w:r w:rsidRPr="00D35A65">
        <w:rPr>
          <w:rFonts w:ascii="Times New Roman" w:hAnsi="Times New Roman" w:cs="Times New Roman"/>
          <w:sz w:val="28"/>
          <w:szCs w:val="28"/>
          <w:lang w:val="nl-NL"/>
        </w:rPr>
        <w:t>.</w:t>
      </w:r>
    </w:p>
    <w:p w:rsidR="00492FED" w:rsidRPr="00D35A65" w:rsidRDefault="00D05814" w:rsidP="007B72DB">
      <w:pPr>
        <w:pStyle w:val="ListParagraph"/>
        <w:numPr>
          <w:ilvl w:val="0"/>
          <w:numId w:val="8"/>
        </w:numPr>
        <w:spacing w:after="120" w:line="240" w:lineRule="auto"/>
        <w:rPr>
          <w:rFonts w:ascii="Times New Roman" w:hAnsi="Times New Roman" w:cs="Times New Roman"/>
          <w:sz w:val="28"/>
          <w:szCs w:val="28"/>
          <w:lang w:val="nl-NL"/>
        </w:rPr>
      </w:pPr>
      <w:r w:rsidRPr="00D35A65">
        <w:rPr>
          <w:rFonts w:ascii="Times New Roman" w:hAnsi="Times New Roman" w:cs="Times New Roman"/>
          <w:sz w:val="28"/>
          <w:szCs w:val="28"/>
          <w:lang w:val="nl-NL"/>
        </w:rPr>
        <w:t>Trường hợp cần thiết, TTLKCK thực hiện báo cáo định kỳ hoặc bất thường theo yêu cầu của Bộ Tài chính.</w:t>
      </w:r>
    </w:p>
    <w:p w:rsidR="00FA011A" w:rsidRDefault="00FA011A" w:rsidP="00375F6A">
      <w:pPr>
        <w:pStyle w:val="Heading2"/>
        <w:tabs>
          <w:tab w:val="left" w:pos="1680"/>
        </w:tabs>
        <w:ind w:left="0" w:firstLine="562"/>
        <w:jc w:val="both"/>
        <w:rPr>
          <w:rFonts w:ascii="Times New Roman" w:hAnsi="Times New Roman" w:cs="Times New Roman"/>
          <w:b/>
          <w:bCs/>
          <w:i w:val="0"/>
          <w:iCs w:val="0"/>
          <w:sz w:val="28"/>
          <w:szCs w:val="28"/>
          <w:lang w:val="nl-NL"/>
        </w:rPr>
      </w:pPr>
      <w:r w:rsidRPr="00FA011A">
        <w:rPr>
          <w:rFonts w:ascii="Times New Roman" w:hAnsi="Times New Roman" w:cs="Times New Roman"/>
          <w:b/>
          <w:bCs/>
          <w:i w:val="0"/>
          <w:iCs w:val="0"/>
          <w:sz w:val="28"/>
          <w:szCs w:val="28"/>
          <w:lang w:val="nl-NL"/>
        </w:rPr>
        <w:t xml:space="preserve"> Nghĩa vụ của Công ty chứng khoán</w:t>
      </w:r>
    </w:p>
    <w:p w:rsidR="00492FED" w:rsidRPr="00E52AA8" w:rsidRDefault="00623946" w:rsidP="00371D8A">
      <w:pPr>
        <w:pStyle w:val="ListParagraph"/>
        <w:numPr>
          <w:ilvl w:val="3"/>
          <w:numId w:val="57"/>
        </w:numPr>
        <w:rPr>
          <w:rFonts w:ascii="Times New Roman" w:hAnsi="Times New Roman" w:cs="Times New Roman"/>
          <w:b/>
          <w:i/>
          <w:lang w:val="nl-NL"/>
        </w:rPr>
      </w:pPr>
      <w:r w:rsidRPr="00E52AA8">
        <w:rPr>
          <w:rFonts w:ascii="Times New Roman" w:hAnsi="Times New Roman" w:cs="Times New Roman"/>
          <w:b/>
          <w:i/>
          <w:sz w:val="28"/>
          <w:lang w:val="nl-NL"/>
        </w:rPr>
        <w:t>Công ty chứng khoán có nghĩa vụ:</w:t>
      </w:r>
    </w:p>
    <w:p w:rsidR="00623946" w:rsidRPr="00E52AA8" w:rsidRDefault="00865C1E" w:rsidP="00375F6A">
      <w:pPr>
        <w:pStyle w:val="ListParagraph"/>
        <w:numPr>
          <w:ilvl w:val="0"/>
          <w:numId w:val="71"/>
        </w:numPr>
        <w:spacing w:after="120" w:line="240" w:lineRule="auto"/>
        <w:rPr>
          <w:b/>
          <w:i/>
          <w:lang w:val="nl-NL"/>
        </w:rPr>
      </w:pPr>
      <w:r w:rsidRPr="00E52AA8">
        <w:rPr>
          <w:rFonts w:ascii="Times New Roman" w:hAnsi="Times New Roman" w:cs="Times New Roman"/>
          <w:b/>
          <w:i/>
          <w:sz w:val="28"/>
          <w:szCs w:val="24"/>
          <w:lang w:val="nl-NL"/>
        </w:rPr>
        <w:t>Phát hiện các giao dịch vi phạm</w:t>
      </w:r>
      <w:r w:rsidR="00623946" w:rsidRPr="00E52AA8">
        <w:rPr>
          <w:rFonts w:ascii="Times New Roman" w:hAnsi="Times New Roman" w:cs="Times New Roman"/>
          <w:b/>
          <w:i/>
          <w:sz w:val="28"/>
          <w:szCs w:val="24"/>
          <w:lang w:val="nl-NL"/>
        </w:rPr>
        <w:t xml:space="preserve"> các quy định về chứng khoán và thị trường chứng khoán;</w:t>
      </w:r>
    </w:p>
    <w:p w:rsidR="00623946" w:rsidRPr="00E52AA8" w:rsidRDefault="00623946" w:rsidP="00375F6A">
      <w:pPr>
        <w:pStyle w:val="ListParagraph"/>
        <w:numPr>
          <w:ilvl w:val="0"/>
          <w:numId w:val="71"/>
        </w:numPr>
        <w:spacing w:after="120" w:line="240" w:lineRule="auto"/>
        <w:rPr>
          <w:b/>
          <w:i/>
          <w:lang w:val="nl-NL"/>
        </w:rPr>
      </w:pPr>
      <w:r w:rsidRPr="00E52AA8">
        <w:rPr>
          <w:rFonts w:ascii="Times New Roman" w:hAnsi="Times New Roman" w:cs="Times New Roman"/>
          <w:b/>
          <w:i/>
          <w:sz w:val="28"/>
          <w:szCs w:val="24"/>
          <w:lang w:val="nl-NL"/>
        </w:rPr>
        <w:t>Phối hợp với UBCKNN, SGDCK trong việc thực hiện công tác giám sát giao dịch chứng khoán</w:t>
      </w:r>
      <w:r w:rsidR="00865C1E" w:rsidRPr="00E52AA8">
        <w:rPr>
          <w:rFonts w:ascii="Times New Roman" w:hAnsi="Times New Roman" w:cs="Times New Roman"/>
          <w:b/>
          <w:i/>
          <w:sz w:val="28"/>
          <w:szCs w:val="24"/>
          <w:lang w:val="nl-NL"/>
        </w:rPr>
        <w:t xml:space="preserve"> khi được yêu cầu.</w:t>
      </w:r>
    </w:p>
    <w:p w:rsidR="00623946" w:rsidRPr="00E52AA8" w:rsidRDefault="00623946" w:rsidP="00375F6A">
      <w:pPr>
        <w:pStyle w:val="ListParagraph"/>
        <w:numPr>
          <w:ilvl w:val="0"/>
          <w:numId w:val="71"/>
        </w:numPr>
        <w:spacing w:after="120" w:line="240" w:lineRule="auto"/>
        <w:rPr>
          <w:b/>
          <w:i/>
          <w:lang w:val="nl-NL"/>
        </w:rPr>
      </w:pPr>
      <w:r w:rsidRPr="00E52AA8">
        <w:rPr>
          <w:rFonts w:ascii="Times New Roman" w:hAnsi="Times New Roman" w:cs="Times New Roman"/>
          <w:b/>
          <w:i/>
          <w:sz w:val="28"/>
          <w:szCs w:val="24"/>
          <w:lang w:val="nl-NL"/>
        </w:rPr>
        <w:t>Phối hợp với UBCKNN trong việc mời nhà đầu tư đến làm việc với các Đoàn kiểm tra liên quan đến các giao dịch có dấu hiệu bất thường.</w:t>
      </w:r>
    </w:p>
    <w:p w:rsidR="00623946" w:rsidRPr="00E52AA8" w:rsidRDefault="00623946" w:rsidP="00375F6A">
      <w:pPr>
        <w:pStyle w:val="ListParagraph"/>
        <w:numPr>
          <w:ilvl w:val="0"/>
          <w:numId w:val="71"/>
        </w:numPr>
        <w:spacing w:after="120" w:line="240" w:lineRule="auto"/>
        <w:rPr>
          <w:b/>
          <w:i/>
          <w:lang w:val="nl-NL"/>
        </w:rPr>
      </w:pPr>
      <w:r w:rsidRPr="00E52AA8">
        <w:rPr>
          <w:rFonts w:ascii="Times New Roman" w:hAnsi="Times New Roman" w:cs="Times New Roman"/>
          <w:b/>
          <w:i/>
          <w:sz w:val="28"/>
          <w:szCs w:val="24"/>
          <w:lang w:val="nl-NL"/>
        </w:rPr>
        <w:lastRenderedPageBreak/>
        <w:t>Lập và gửi UBCKNN, SGDCK báo cáo, tài liệu khi nhận được yêu cầu bằng văn bản của UBCKNN</w:t>
      </w:r>
      <w:r w:rsidR="00A72721" w:rsidRPr="00E52AA8">
        <w:rPr>
          <w:rFonts w:ascii="Times New Roman" w:hAnsi="Times New Roman" w:cs="Times New Roman"/>
          <w:b/>
          <w:i/>
          <w:sz w:val="28"/>
          <w:szCs w:val="24"/>
          <w:lang w:val="nl-NL"/>
        </w:rPr>
        <w:t>, SGDCK.</w:t>
      </w:r>
    </w:p>
    <w:p w:rsidR="00DF50DC" w:rsidRPr="00E52AA8" w:rsidRDefault="00DF50DC" w:rsidP="00371D8A">
      <w:pPr>
        <w:pStyle w:val="ListParagraph"/>
        <w:numPr>
          <w:ilvl w:val="3"/>
          <w:numId w:val="57"/>
        </w:numPr>
        <w:spacing w:after="120" w:line="240" w:lineRule="auto"/>
        <w:rPr>
          <w:rFonts w:ascii="Times New Roman" w:hAnsi="Times New Roman" w:cs="Times New Roman"/>
          <w:b/>
          <w:i/>
          <w:lang w:val="nl-NL"/>
        </w:rPr>
      </w:pPr>
      <w:r w:rsidRPr="00E52AA8">
        <w:rPr>
          <w:rFonts w:ascii="Times New Roman" w:hAnsi="Times New Roman" w:cs="Times New Roman"/>
          <w:b/>
          <w:i/>
          <w:sz w:val="28"/>
          <w:lang w:val="nl-NL"/>
        </w:rPr>
        <w:t xml:space="preserve">Các báo cáo, tài liệu nêu tại Khoản </w:t>
      </w:r>
      <w:r w:rsidR="00865C1E" w:rsidRPr="00E52AA8">
        <w:rPr>
          <w:rFonts w:ascii="Times New Roman" w:hAnsi="Times New Roman" w:cs="Times New Roman"/>
          <w:b/>
          <w:i/>
          <w:sz w:val="28"/>
          <w:lang w:val="nl-NL"/>
        </w:rPr>
        <w:t>1</w:t>
      </w:r>
      <w:r w:rsidRPr="00E52AA8">
        <w:rPr>
          <w:rFonts w:ascii="Times New Roman" w:hAnsi="Times New Roman" w:cs="Times New Roman"/>
          <w:b/>
          <w:i/>
          <w:sz w:val="28"/>
          <w:lang w:val="nl-NL"/>
        </w:rPr>
        <w:t xml:space="preserve"> Điều này phải được thể hiện dưới hình thức văn bản và file dữ liệu điện tử theo nội dung và thời hạn UBCKNN</w:t>
      </w:r>
      <w:r w:rsidR="00A72721" w:rsidRPr="00E52AA8">
        <w:rPr>
          <w:rFonts w:ascii="Times New Roman" w:hAnsi="Times New Roman" w:cs="Times New Roman"/>
          <w:b/>
          <w:i/>
          <w:sz w:val="28"/>
          <w:lang w:val="nl-NL"/>
        </w:rPr>
        <w:t>, SGDCK</w:t>
      </w:r>
      <w:r w:rsidRPr="00E52AA8">
        <w:rPr>
          <w:rFonts w:ascii="Times New Roman" w:hAnsi="Times New Roman" w:cs="Times New Roman"/>
          <w:b/>
          <w:i/>
          <w:sz w:val="28"/>
          <w:lang w:val="nl-NL"/>
        </w:rPr>
        <w:t xml:space="preserve"> yêu cầu.</w:t>
      </w:r>
    </w:p>
    <w:p w:rsidR="00D72A8D" w:rsidRPr="00D72A8D" w:rsidRDefault="00D72A8D" w:rsidP="00375F6A">
      <w:pPr>
        <w:pStyle w:val="Heading1"/>
        <w:spacing w:before="120" w:after="120"/>
        <w:jc w:val="center"/>
        <w:rPr>
          <w:noProof/>
          <w:lang w:val="nl-NL"/>
        </w:rPr>
      </w:pPr>
    </w:p>
    <w:p w:rsidR="00E358E2" w:rsidRDefault="00694DC3" w:rsidP="00375F6A">
      <w:pPr>
        <w:pStyle w:val="Heading1"/>
        <w:numPr>
          <w:ilvl w:val="0"/>
          <w:numId w:val="0"/>
        </w:numPr>
        <w:spacing w:before="120" w:after="120"/>
        <w:jc w:val="center"/>
        <w:rPr>
          <w:rFonts w:ascii="Times New Roman" w:hAnsi="Times New Roman" w:cs="Times New Roman"/>
          <w:sz w:val="28"/>
          <w:szCs w:val="28"/>
          <w:lang w:val="nl-NL"/>
        </w:rPr>
      </w:pPr>
      <w:r w:rsidRPr="00DB30B5">
        <w:rPr>
          <w:rFonts w:ascii="Times New Roman" w:hAnsi="Times New Roman" w:cs="Times New Roman"/>
          <w:sz w:val="28"/>
          <w:szCs w:val="28"/>
          <w:lang w:val="nl-NL"/>
        </w:rPr>
        <w:t>TỔ CHỨC THỰC HIỆN</w:t>
      </w:r>
    </w:p>
    <w:p w:rsidR="00375F6A" w:rsidRPr="00375F6A" w:rsidRDefault="00375F6A" w:rsidP="00375F6A">
      <w:pPr>
        <w:rPr>
          <w:lang w:val="nl-NL"/>
        </w:rPr>
      </w:pPr>
    </w:p>
    <w:p w:rsidR="00E358E2" w:rsidRPr="00DB30B5" w:rsidRDefault="00A03381" w:rsidP="00375F6A">
      <w:pPr>
        <w:pStyle w:val="Heading2"/>
        <w:tabs>
          <w:tab w:val="left" w:pos="1680"/>
        </w:tabs>
        <w:ind w:left="0" w:firstLine="562"/>
        <w:jc w:val="both"/>
        <w:rPr>
          <w:rFonts w:ascii="Times New Roman" w:hAnsi="Times New Roman" w:cs="Times New Roman"/>
          <w:b/>
          <w:bCs/>
          <w:i w:val="0"/>
          <w:iCs w:val="0"/>
          <w:sz w:val="28"/>
          <w:szCs w:val="28"/>
          <w:lang w:val="nl-NL"/>
        </w:rPr>
      </w:pPr>
      <w:bookmarkStart w:id="11" w:name="_Ref133666112"/>
      <w:r>
        <w:rPr>
          <w:rFonts w:ascii="Times New Roman" w:hAnsi="Times New Roman" w:cs="Times New Roman"/>
          <w:b/>
          <w:bCs/>
          <w:i w:val="0"/>
          <w:iCs w:val="0"/>
          <w:sz w:val="28"/>
          <w:szCs w:val="28"/>
          <w:lang w:val="nl-NL"/>
        </w:rPr>
        <w:t xml:space="preserve"> </w:t>
      </w:r>
      <w:r w:rsidR="00E358E2" w:rsidRPr="00DB30B5">
        <w:rPr>
          <w:rFonts w:ascii="Times New Roman" w:hAnsi="Times New Roman" w:cs="Times New Roman"/>
          <w:b/>
          <w:bCs/>
          <w:i w:val="0"/>
          <w:iCs w:val="0"/>
          <w:sz w:val="28"/>
          <w:szCs w:val="28"/>
          <w:lang w:val="nl-NL"/>
        </w:rPr>
        <w:t>Điều khoản thi hành</w:t>
      </w:r>
      <w:bookmarkEnd w:id="11"/>
    </w:p>
    <w:p w:rsidR="00D82FF9" w:rsidRPr="00E52AA8" w:rsidRDefault="00D82FF9" w:rsidP="00375F6A">
      <w:pPr>
        <w:numPr>
          <w:ilvl w:val="0"/>
          <w:numId w:val="13"/>
        </w:numPr>
        <w:ind w:firstLine="562"/>
        <w:rPr>
          <w:b/>
          <w:i/>
          <w:sz w:val="28"/>
          <w:szCs w:val="28"/>
          <w:lang w:val="nl-NL"/>
        </w:rPr>
      </w:pPr>
      <w:r w:rsidRPr="00E52AA8">
        <w:rPr>
          <w:b/>
          <w:i/>
          <w:sz w:val="28"/>
          <w:szCs w:val="28"/>
          <w:lang w:val="nl-NL"/>
        </w:rPr>
        <w:t xml:space="preserve">Thông tư này có hiệu lực </w:t>
      </w:r>
      <w:r w:rsidR="007C4EFC" w:rsidRPr="00E52AA8">
        <w:rPr>
          <w:b/>
          <w:i/>
          <w:sz w:val="28"/>
          <w:szCs w:val="28"/>
          <w:lang w:val="nl-NL"/>
        </w:rPr>
        <w:t xml:space="preserve">45 ngày kể </w:t>
      </w:r>
      <w:r w:rsidRPr="00E52AA8">
        <w:rPr>
          <w:b/>
          <w:i/>
          <w:sz w:val="28"/>
          <w:szCs w:val="28"/>
          <w:lang w:val="nl-NL"/>
        </w:rPr>
        <w:t>từ ngày ký và thay thế Quyết định số 127/2008/QĐ-BTC ngày 31/12/2008 về việc ban hành Quy chế giám sát giao dịch chứ</w:t>
      </w:r>
      <w:r w:rsidR="00DA6F32" w:rsidRPr="00E52AA8">
        <w:rPr>
          <w:b/>
          <w:i/>
          <w:sz w:val="28"/>
          <w:szCs w:val="28"/>
          <w:lang w:val="nl-NL"/>
        </w:rPr>
        <w:t>ng khoán trên TTCK;</w:t>
      </w:r>
    </w:p>
    <w:p w:rsidR="00D82FF9" w:rsidRPr="00E52AA8" w:rsidRDefault="00D82FF9" w:rsidP="00375F6A">
      <w:pPr>
        <w:numPr>
          <w:ilvl w:val="0"/>
          <w:numId w:val="13"/>
        </w:numPr>
        <w:ind w:firstLine="562"/>
        <w:rPr>
          <w:b/>
          <w:i/>
          <w:sz w:val="28"/>
          <w:szCs w:val="28"/>
          <w:lang w:val="nl-NL"/>
        </w:rPr>
      </w:pPr>
      <w:r w:rsidRPr="00E52AA8">
        <w:rPr>
          <w:b/>
          <w:i/>
          <w:sz w:val="28"/>
          <w:szCs w:val="28"/>
          <w:lang w:val="nl-NL"/>
        </w:rPr>
        <w:t>UBCKNN, SGDCK các công ty đại chúng, tổ chức niêm yết, đăng ký giao dịch, công ty quản lý quỹ đầu tư chứng khoán, công ty đầu tư chứng khoán và các tổ chức, cá nhân có liên quan chịu trách nhiệm thực hiệ</w:t>
      </w:r>
      <w:r w:rsidR="00DA6F32" w:rsidRPr="00E52AA8">
        <w:rPr>
          <w:b/>
          <w:i/>
          <w:sz w:val="28"/>
          <w:szCs w:val="28"/>
          <w:lang w:val="nl-NL"/>
        </w:rPr>
        <w:t>n Thông tư này;</w:t>
      </w:r>
    </w:p>
    <w:p w:rsidR="00E358E2" w:rsidRPr="00035521" w:rsidRDefault="00783398" w:rsidP="00375F6A">
      <w:pPr>
        <w:numPr>
          <w:ilvl w:val="0"/>
          <w:numId w:val="13"/>
        </w:numPr>
        <w:ind w:firstLine="562"/>
        <w:rPr>
          <w:sz w:val="28"/>
          <w:szCs w:val="28"/>
          <w:lang w:val="nl-NL"/>
        </w:rPr>
      </w:pPr>
      <w:r>
        <w:rPr>
          <w:sz w:val="28"/>
          <w:szCs w:val="28"/>
          <w:lang w:val="nl-NL"/>
        </w:rPr>
        <w:t>UBCKNN</w:t>
      </w:r>
      <w:r w:rsidR="00375F6A">
        <w:rPr>
          <w:sz w:val="28"/>
          <w:szCs w:val="28"/>
          <w:lang w:val="nl-NL"/>
        </w:rPr>
        <w:t xml:space="preserve"> </w:t>
      </w:r>
      <w:r w:rsidR="00D82FF9" w:rsidRPr="00E52AA8">
        <w:rPr>
          <w:b/>
          <w:i/>
          <w:sz w:val="28"/>
          <w:szCs w:val="28"/>
          <w:lang w:val="nl-NL"/>
        </w:rPr>
        <w:t>chịu trách nhiệm ban hành các quy định</w:t>
      </w:r>
      <w:r w:rsidR="00D82FF9">
        <w:rPr>
          <w:sz w:val="28"/>
          <w:szCs w:val="28"/>
          <w:lang w:val="nl-NL"/>
        </w:rPr>
        <w:t xml:space="preserve"> </w:t>
      </w:r>
      <w:r w:rsidR="00CB341E" w:rsidRPr="00035521">
        <w:rPr>
          <w:sz w:val="28"/>
          <w:szCs w:val="28"/>
          <w:lang w:val="nl-NL"/>
        </w:rPr>
        <w:t xml:space="preserve">hướng dẫn </w:t>
      </w:r>
      <w:r w:rsidR="00E358E2" w:rsidRPr="00035521">
        <w:rPr>
          <w:sz w:val="28"/>
          <w:szCs w:val="28"/>
          <w:lang w:val="nl-NL"/>
        </w:rPr>
        <w:t xml:space="preserve">cụ thể </w:t>
      </w:r>
      <w:r w:rsidR="00CB341E" w:rsidRPr="00035521">
        <w:rPr>
          <w:sz w:val="28"/>
          <w:szCs w:val="28"/>
          <w:lang w:val="nl-NL"/>
        </w:rPr>
        <w:t xml:space="preserve">các nội dung thực hiện </w:t>
      </w:r>
      <w:r w:rsidR="00E358E2" w:rsidRPr="00035521">
        <w:rPr>
          <w:sz w:val="28"/>
          <w:szCs w:val="28"/>
          <w:lang w:val="nl-NL"/>
        </w:rPr>
        <w:t xml:space="preserve">giám sát giao dịch chứng khoán phù hợp với quy định </w:t>
      </w:r>
      <w:r w:rsidR="00E358E2" w:rsidRPr="00E52AA8">
        <w:rPr>
          <w:b/>
          <w:i/>
          <w:sz w:val="28"/>
          <w:szCs w:val="28"/>
          <w:lang w:val="nl-NL"/>
        </w:rPr>
        <w:t xml:space="preserve">của </w:t>
      </w:r>
      <w:r w:rsidR="00DC2B34" w:rsidRPr="00E52AA8">
        <w:rPr>
          <w:b/>
          <w:i/>
          <w:sz w:val="28"/>
          <w:szCs w:val="28"/>
          <w:lang w:val="nl-NL"/>
        </w:rPr>
        <w:t>Thông tư</w:t>
      </w:r>
      <w:r w:rsidR="00E358E2" w:rsidRPr="00E52AA8">
        <w:rPr>
          <w:b/>
          <w:i/>
          <w:sz w:val="28"/>
          <w:szCs w:val="28"/>
          <w:lang w:val="nl-NL"/>
        </w:rPr>
        <w:t xml:space="preserve"> này</w:t>
      </w:r>
      <w:r w:rsidR="00CB341E" w:rsidRPr="00035521">
        <w:rPr>
          <w:sz w:val="28"/>
          <w:szCs w:val="28"/>
          <w:lang w:val="nl-NL"/>
        </w:rPr>
        <w:t xml:space="preserve"> và theo quy định của pháp luật</w:t>
      </w:r>
      <w:r w:rsidR="00DA6F32">
        <w:rPr>
          <w:sz w:val="28"/>
          <w:szCs w:val="28"/>
          <w:lang w:val="nl-NL"/>
        </w:rPr>
        <w:t>;</w:t>
      </w:r>
    </w:p>
    <w:p w:rsidR="00E358E2" w:rsidRPr="00035521" w:rsidRDefault="00DF2D38" w:rsidP="00375F6A">
      <w:pPr>
        <w:numPr>
          <w:ilvl w:val="0"/>
          <w:numId w:val="13"/>
        </w:numPr>
        <w:ind w:firstLine="562"/>
        <w:rPr>
          <w:sz w:val="28"/>
          <w:szCs w:val="28"/>
          <w:lang w:val="nl-NL"/>
        </w:rPr>
      </w:pPr>
      <w:r>
        <w:rPr>
          <w:sz w:val="28"/>
          <w:szCs w:val="28"/>
          <w:lang w:val="nl-NL"/>
        </w:rPr>
        <w:t>SGDCK</w:t>
      </w:r>
      <w:r w:rsidR="001B351D" w:rsidRPr="00035521">
        <w:rPr>
          <w:sz w:val="28"/>
          <w:szCs w:val="28"/>
          <w:lang w:val="nl-NL"/>
        </w:rPr>
        <w:t xml:space="preserve"> </w:t>
      </w:r>
      <w:r w:rsidR="00D82FF9" w:rsidRPr="00E52AA8">
        <w:rPr>
          <w:b/>
          <w:i/>
          <w:sz w:val="28"/>
          <w:szCs w:val="28"/>
          <w:lang w:val="nl-NL"/>
        </w:rPr>
        <w:t>chịu trách nhiệm ban hành các</w:t>
      </w:r>
      <w:r w:rsidR="00D82FF9">
        <w:rPr>
          <w:sz w:val="28"/>
          <w:szCs w:val="28"/>
          <w:lang w:val="nl-NL"/>
        </w:rPr>
        <w:t xml:space="preserve"> </w:t>
      </w:r>
      <w:r w:rsidR="00D574B9" w:rsidRPr="00035521">
        <w:rPr>
          <w:sz w:val="28"/>
          <w:szCs w:val="28"/>
          <w:lang w:val="nl-NL"/>
        </w:rPr>
        <w:t>quy định</w:t>
      </w:r>
      <w:r w:rsidR="00D82FF9">
        <w:rPr>
          <w:sz w:val="28"/>
          <w:szCs w:val="28"/>
          <w:lang w:val="nl-NL"/>
        </w:rPr>
        <w:t>, quy trình</w:t>
      </w:r>
      <w:r w:rsidR="00791213">
        <w:rPr>
          <w:sz w:val="28"/>
          <w:szCs w:val="28"/>
          <w:lang w:val="nl-NL"/>
        </w:rPr>
        <w:t xml:space="preserve"> </w:t>
      </w:r>
      <w:r w:rsidR="00877C34" w:rsidRPr="00035521">
        <w:rPr>
          <w:sz w:val="28"/>
          <w:szCs w:val="28"/>
          <w:lang w:val="nl-NL"/>
        </w:rPr>
        <w:t>giám sát giao dịch chứng khoán</w:t>
      </w:r>
      <w:r w:rsidR="00E358E2" w:rsidRPr="00035521">
        <w:rPr>
          <w:sz w:val="28"/>
          <w:szCs w:val="28"/>
          <w:lang w:val="nl-NL"/>
        </w:rPr>
        <w:t xml:space="preserve"> tại </w:t>
      </w:r>
      <w:r>
        <w:rPr>
          <w:sz w:val="28"/>
          <w:szCs w:val="28"/>
          <w:lang w:val="nl-NL"/>
        </w:rPr>
        <w:t>SGDCK</w:t>
      </w:r>
      <w:r w:rsidR="00373907">
        <w:rPr>
          <w:sz w:val="28"/>
          <w:szCs w:val="28"/>
          <w:lang w:val="nl-NL"/>
        </w:rPr>
        <w:t>;</w:t>
      </w:r>
      <w:r w:rsidR="00103B54">
        <w:rPr>
          <w:sz w:val="28"/>
          <w:szCs w:val="28"/>
          <w:lang w:val="nl-NL"/>
        </w:rPr>
        <w:t xml:space="preserve"> </w:t>
      </w:r>
      <w:r w:rsidR="00E039F2" w:rsidRPr="00035521">
        <w:rPr>
          <w:sz w:val="28"/>
          <w:szCs w:val="28"/>
          <w:lang w:val="nl-NL"/>
        </w:rPr>
        <w:t xml:space="preserve"> </w:t>
      </w:r>
    </w:p>
    <w:p w:rsidR="00375F6A" w:rsidRPr="00375F6A" w:rsidRDefault="00F22DEC" w:rsidP="00375F6A">
      <w:pPr>
        <w:numPr>
          <w:ilvl w:val="0"/>
          <w:numId w:val="13"/>
        </w:numPr>
        <w:ind w:firstLine="562"/>
        <w:rPr>
          <w:sz w:val="28"/>
          <w:szCs w:val="28"/>
          <w:lang w:val="nl-NL"/>
        </w:rPr>
      </w:pPr>
      <w:r w:rsidRPr="00035521">
        <w:rPr>
          <w:sz w:val="28"/>
          <w:szCs w:val="28"/>
          <w:lang w:val="nl-NL"/>
        </w:rPr>
        <w:t xml:space="preserve">Định kỳ 6 tháng, </w:t>
      </w:r>
      <w:r w:rsidR="00DD7773" w:rsidRPr="00035521">
        <w:rPr>
          <w:sz w:val="28"/>
          <w:szCs w:val="28"/>
          <w:lang w:val="nl-NL"/>
        </w:rPr>
        <w:t>hàng</w:t>
      </w:r>
      <w:r w:rsidR="00865C1E">
        <w:rPr>
          <w:sz w:val="28"/>
          <w:szCs w:val="28"/>
          <w:lang w:val="nl-NL"/>
        </w:rPr>
        <w:t xml:space="preserve"> </w:t>
      </w:r>
      <w:r w:rsidR="00DD7773" w:rsidRPr="00035521">
        <w:rPr>
          <w:sz w:val="28"/>
          <w:szCs w:val="28"/>
          <w:lang w:val="nl-NL"/>
        </w:rPr>
        <w:t xml:space="preserve"> </w:t>
      </w:r>
      <w:r w:rsidRPr="00035521">
        <w:rPr>
          <w:sz w:val="28"/>
          <w:szCs w:val="28"/>
          <w:lang w:val="nl-NL"/>
        </w:rPr>
        <w:t>nă</w:t>
      </w:r>
      <w:r w:rsidR="00EB263F" w:rsidRPr="00035521">
        <w:rPr>
          <w:sz w:val="28"/>
          <w:szCs w:val="28"/>
          <w:lang w:val="nl-NL"/>
        </w:rPr>
        <w:t>m</w:t>
      </w:r>
      <w:r w:rsidR="00BD23C9">
        <w:rPr>
          <w:sz w:val="28"/>
          <w:szCs w:val="28"/>
          <w:lang w:val="nl-NL"/>
        </w:rPr>
        <w:t xml:space="preserve"> </w:t>
      </w:r>
      <w:r w:rsidR="00006A27" w:rsidRPr="00035521">
        <w:rPr>
          <w:sz w:val="28"/>
          <w:szCs w:val="28"/>
          <w:lang w:val="nl-NL"/>
        </w:rPr>
        <w:t xml:space="preserve">hoặc theo yêu cầu, </w:t>
      </w:r>
      <w:r w:rsidR="00DF2D38">
        <w:rPr>
          <w:sz w:val="28"/>
          <w:szCs w:val="28"/>
          <w:lang w:val="nl-NL"/>
        </w:rPr>
        <w:t xml:space="preserve">UBCKNN </w:t>
      </w:r>
      <w:r w:rsidRPr="00035521">
        <w:rPr>
          <w:sz w:val="28"/>
          <w:szCs w:val="28"/>
          <w:lang w:val="nl-NL"/>
        </w:rPr>
        <w:t xml:space="preserve">báo cáo Bộ </w:t>
      </w:r>
      <w:r w:rsidR="003B2E47">
        <w:rPr>
          <w:sz w:val="28"/>
          <w:szCs w:val="28"/>
          <w:lang w:val="nl-NL"/>
        </w:rPr>
        <w:t>t</w:t>
      </w:r>
      <w:r w:rsidR="0017473C" w:rsidRPr="00035521">
        <w:rPr>
          <w:sz w:val="28"/>
          <w:szCs w:val="28"/>
          <w:lang w:val="nl-NL"/>
        </w:rPr>
        <w:t xml:space="preserve">ài </w:t>
      </w:r>
      <w:r w:rsidR="003B2E47">
        <w:rPr>
          <w:sz w:val="28"/>
          <w:szCs w:val="28"/>
          <w:lang w:val="nl-NL"/>
        </w:rPr>
        <w:t>C</w:t>
      </w:r>
      <w:r w:rsidR="0017473C" w:rsidRPr="00035521">
        <w:rPr>
          <w:sz w:val="28"/>
          <w:szCs w:val="28"/>
          <w:lang w:val="nl-NL"/>
        </w:rPr>
        <w:t xml:space="preserve">hính </w:t>
      </w:r>
      <w:r w:rsidRPr="00035521">
        <w:rPr>
          <w:sz w:val="28"/>
          <w:szCs w:val="28"/>
          <w:lang w:val="nl-NL"/>
        </w:rPr>
        <w:t xml:space="preserve">về kết quả thực hiện công tác giám sát giao dịch theo quy định tại </w:t>
      </w:r>
      <w:r w:rsidR="00DC2B34" w:rsidRPr="00E52AA8">
        <w:rPr>
          <w:b/>
          <w:i/>
          <w:sz w:val="28"/>
          <w:szCs w:val="28"/>
          <w:lang w:val="nl-NL"/>
        </w:rPr>
        <w:t>Thông tư</w:t>
      </w:r>
      <w:r w:rsidR="00DA6F32" w:rsidRPr="00E52AA8">
        <w:rPr>
          <w:b/>
          <w:i/>
          <w:sz w:val="28"/>
          <w:szCs w:val="28"/>
          <w:lang w:val="nl-NL"/>
        </w:rPr>
        <w:t xml:space="preserve"> này;</w:t>
      </w:r>
    </w:p>
    <w:tbl>
      <w:tblPr>
        <w:tblpPr w:leftFromText="180" w:rightFromText="180" w:vertAnchor="text" w:horzAnchor="margin" w:tblpY="1150"/>
        <w:tblW w:w="8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84"/>
        <w:gridCol w:w="4300"/>
      </w:tblGrid>
      <w:tr w:rsidR="00F660DD" w:rsidRPr="00607200" w:rsidTr="00F660DD">
        <w:trPr>
          <w:trHeight w:val="4994"/>
        </w:trPr>
        <w:tc>
          <w:tcPr>
            <w:tcW w:w="4284" w:type="dxa"/>
            <w:tcBorders>
              <w:top w:val="nil"/>
              <w:left w:val="nil"/>
              <w:bottom w:val="nil"/>
              <w:right w:val="nil"/>
            </w:tcBorders>
          </w:tcPr>
          <w:p w:rsidR="00F660DD" w:rsidRPr="00713D96" w:rsidRDefault="00F72508" w:rsidP="00375F6A">
            <w:pPr>
              <w:spacing w:before="0" w:after="0"/>
              <w:ind w:firstLine="0"/>
              <w:rPr>
                <w:b/>
                <w:i/>
                <w:lang w:val="nl-NL"/>
              </w:rPr>
            </w:pPr>
            <w:r w:rsidRPr="00713D96">
              <w:rPr>
                <w:b/>
                <w:i/>
                <w:lang w:val="nl-NL"/>
              </w:rPr>
              <w:t>N</w:t>
            </w:r>
            <w:r w:rsidR="00F660DD" w:rsidRPr="00713D96">
              <w:rPr>
                <w:b/>
                <w:i/>
                <w:lang w:val="nl-NL"/>
              </w:rPr>
              <w:t>ơi nhận:</w:t>
            </w:r>
          </w:p>
          <w:p w:rsidR="00F660DD" w:rsidRPr="00713D96" w:rsidRDefault="00F660DD" w:rsidP="00375F6A">
            <w:pPr>
              <w:numPr>
                <w:ilvl w:val="0"/>
                <w:numId w:val="40"/>
              </w:numPr>
              <w:spacing w:before="0" w:after="0"/>
              <w:rPr>
                <w:sz w:val="22"/>
                <w:szCs w:val="22"/>
                <w:lang w:val="nl-NL"/>
              </w:rPr>
            </w:pPr>
            <w:r w:rsidRPr="00713D96">
              <w:rPr>
                <w:sz w:val="22"/>
                <w:szCs w:val="22"/>
                <w:lang w:val="nl-NL"/>
              </w:rPr>
              <w:t>Các Bộ, cơ quan ngang Bộ, cơ quan thuộc Chính phủ;</w:t>
            </w:r>
          </w:p>
          <w:p w:rsidR="00F660DD" w:rsidRPr="00713D96" w:rsidRDefault="00F660DD" w:rsidP="00375F6A">
            <w:pPr>
              <w:numPr>
                <w:ilvl w:val="0"/>
                <w:numId w:val="40"/>
              </w:numPr>
              <w:spacing w:before="0" w:after="0"/>
              <w:rPr>
                <w:sz w:val="22"/>
                <w:szCs w:val="22"/>
                <w:lang w:val="nl-NL"/>
              </w:rPr>
            </w:pPr>
            <w:r w:rsidRPr="00713D96">
              <w:rPr>
                <w:sz w:val="22"/>
                <w:szCs w:val="22"/>
                <w:lang w:val="nl-NL"/>
              </w:rPr>
              <w:t>Văn phòng Tổng Bí thư;</w:t>
            </w:r>
          </w:p>
          <w:p w:rsidR="00F660DD" w:rsidRPr="00713D96" w:rsidRDefault="00F660DD" w:rsidP="00375F6A">
            <w:pPr>
              <w:numPr>
                <w:ilvl w:val="0"/>
                <w:numId w:val="40"/>
              </w:numPr>
              <w:spacing w:before="0" w:after="0"/>
              <w:rPr>
                <w:sz w:val="22"/>
                <w:szCs w:val="22"/>
                <w:lang w:val="nl-NL"/>
              </w:rPr>
            </w:pPr>
            <w:r w:rsidRPr="00713D96">
              <w:rPr>
                <w:sz w:val="22"/>
                <w:szCs w:val="22"/>
                <w:lang w:val="nl-NL"/>
              </w:rPr>
              <w:t>HĐND, UBND các tỉnh, thành phố trực thuộc Trung ương;</w:t>
            </w:r>
          </w:p>
          <w:p w:rsidR="00F660DD" w:rsidRPr="00713D96" w:rsidRDefault="00F660DD" w:rsidP="00375F6A">
            <w:pPr>
              <w:numPr>
                <w:ilvl w:val="0"/>
                <w:numId w:val="40"/>
              </w:numPr>
              <w:spacing w:before="0" w:after="0"/>
              <w:rPr>
                <w:sz w:val="22"/>
                <w:szCs w:val="22"/>
                <w:lang w:val="nl-NL"/>
              </w:rPr>
            </w:pPr>
            <w:r w:rsidRPr="00713D96">
              <w:rPr>
                <w:sz w:val="22"/>
                <w:szCs w:val="22"/>
                <w:lang w:val="nl-NL"/>
              </w:rPr>
              <w:t>Toà án nhân dân tối cao;</w:t>
            </w:r>
          </w:p>
          <w:p w:rsidR="00F660DD" w:rsidRPr="00713D96" w:rsidRDefault="00F660DD" w:rsidP="00375F6A">
            <w:pPr>
              <w:numPr>
                <w:ilvl w:val="0"/>
                <w:numId w:val="40"/>
              </w:numPr>
              <w:spacing w:before="0" w:after="0"/>
              <w:rPr>
                <w:sz w:val="22"/>
                <w:szCs w:val="22"/>
                <w:lang w:val="nl-NL"/>
              </w:rPr>
            </w:pPr>
            <w:r w:rsidRPr="00713D96">
              <w:rPr>
                <w:sz w:val="22"/>
                <w:szCs w:val="22"/>
                <w:lang w:val="nl-NL"/>
              </w:rPr>
              <w:t>Viện kiểm soát nhân dân tối cao;</w:t>
            </w:r>
          </w:p>
          <w:p w:rsidR="00F660DD" w:rsidRPr="00713D96" w:rsidRDefault="00F660DD" w:rsidP="00375F6A">
            <w:pPr>
              <w:numPr>
                <w:ilvl w:val="0"/>
                <w:numId w:val="40"/>
              </w:numPr>
              <w:spacing w:before="0" w:after="0"/>
              <w:rPr>
                <w:sz w:val="22"/>
                <w:szCs w:val="22"/>
                <w:lang w:val="nl-NL"/>
              </w:rPr>
            </w:pPr>
            <w:r w:rsidRPr="00713D96">
              <w:rPr>
                <w:sz w:val="22"/>
                <w:szCs w:val="22"/>
                <w:lang w:val="nl-NL"/>
              </w:rPr>
              <w:t>Cục kiểm tra văn bản (Bộ Tư pháp);</w:t>
            </w:r>
          </w:p>
          <w:p w:rsidR="00F660DD" w:rsidRPr="00713D96" w:rsidRDefault="00F660DD" w:rsidP="00375F6A">
            <w:pPr>
              <w:numPr>
                <w:ilvl w:val="0"/>
                <w:numId w:val="40"/>
              </w:numPr>
              <w:spacing w:before="0" w:after="0"/>
              <w:rPr>
                <w:sz w:val="22"/>
                <w:szCs w:val="22"/>
              </w:rPr>
            </w:pPr>
            <w:r w:rsidRPr="00713D96">
              <w:rPr>
                <w:sz w:val="22"/>
                <w:szCs w:val="22"/>
              </w:rPr>
              <w:t>Công báo;</w:t>
            </w:r>
          </w:p>
          <w:p w:rsidR="00F660DD" w:rsidRPr="00713D96" w:rsidRDefault="00F660DD" w:rsidP="00375F6A">
            <w:pPr>
              <w:numPr>
                <w:ilvl w:val="0"/>
                <w:numId w:val="40"/>
              </w:numPr>
              <w:spacing w:before="0" w:after="0"/>
              <w:rPr>
                <w:sz w:val="22"/>
                <w:szCs w:val="22"/>
              </w:rPr>
            </w:pPr>
            <w:r w:rsidRPr="00713D96">
              <w:rPr>
                <w:sz w:val="22"/>
                <w:szCs w:val="22"/>
              </w:rPr>
              <w:t>Website Chính phủ; website Bộ Tài chính;</w:t>
            </w:r>
          </w:p>
          <w:p w:rsidR="00F660DD" w:rsidRPr="00713D96" w:rsidRDefault="00F660DD" w:rsidP="00375F6A">
            <w:pPr>
              <w:numPr>
                <w:ilvl w:val="0"/>
                <w:numId w:val="40"/>
              </w:numPr>
              <w:spacing w:before="0" w:after="0"/>
              <w:rPr>
                <w:sz w:val="22"/>
                <w:szCs w:val="22"/>
              </w:rPr>
            </w:pPr>
            <w:r w:rsidRPr="00713D96">
              <w:rPr>
                <w:sz w:val="22"/>
                <w:szCs w:val="22"/>
              </w:rPr>
              <w:t>Kiểm toán Nhà nước;</w:t>
            </w:r>
          </w:p>
          <w:p w:rsidR="00F660DD" w:rsidRPr="00713D96" w:rsidRDefault="00F660DD" w:rsidP="00375F6A">
            <w:pPr>
              <w:numPr>
                <w:ilvl w:val="0"/>
                <w:numId w:val="40"/>
              </w:numPr>
              <w:spacing w:before="0" w:after="0"/>
              <w:rPr>
                <w:sz w:val="22"/>
                <w:szCs w:val="22"/>
              </w:rPr>
            </w:pPr>
            <w:r w:rsidRPr="00713D96">
              <w:rPr>
                <w:sz w:val="22"/>
                <w:szCs w:val="22"/>
              </w:rPr>
              <w:t>Các đơn vị thuộc Bộ Tài chính;</w:t>
            </w:r>
          </w:p>
          <w:p w:rsidR="00F660DD" w:rsidRPr="00713D96" w:rsidRDefault="00F660DD" w:rsidP="00375F6A">
            <w:pPr>
              <w:numPr>
                <w:ilvl w:val="0"/>
                <w:numId w:val="40"/>
              </w:numPr>
              <w:spacing w:before="0" w:after="0"/>
              <w:rPr>
                <w:sz w:val="22"/>
                <w:szCs w:val="22"/>
              </w:rPr>
            </w:pPr>
            <w:r w:rsidRPr="00713D96">
              <w:rPr>
                <w:sz w:val="22"/>
                <w:szCs w:val="22"/>
              </w:rPr>
              <w:t>SGDCK, TTLKCK, CTCK;</w:t>
            </w:r>
          </w:p>
          <w:p w:rsidR="00F660DD" w:rsidRPr="00713D96" w:rsidRDefault="00F660DD" w:rsidP="00375F6A">
            <w:pPr>
              <w:numPr>
                <w:ilvl w:val="0"/>
                <w:numId w:val="40"/>
              </w:numPr>
              <w:spacing w:before="0" w:after="0"/>
              <w:rPr>
                <w:sz w:val="22"/>
                <w:szCs w:val="22"/>
              </w:rPr>
            </w:pPr>
            <w:r w:rsidRPr="00713D96">
              <w:rPr>
                <w:sz w:val="22"/>
                <w:szCs w:val="22"/>
              </w:rPr>
              <w:t>Các đơn vị thuộc UBCKNN;</w:t>
            </w:r>
          </w:p>
          <w:p w:rsidR="00F660DD" w:rsidRPr="00607200" w:rsidRDefault="00F660DD" w:rsidP="00375F6A">
            <w:pPr>
              <w:numPr>
                <w:ilvl w:val="0"/>
                <w:numId w:val="40"/>
              </w:numPr>
              <w:spacing w:before="0" w:after="0"/>
              <w:rPr>
                <w:sz w:val="28"/>
                <w:szCs w:val="28"/>
                <w:lang w:val="nl-NL"/>
              </w:rPr>
            </w:pPr>
            <w:r w:rsidRPr="00713D96">
              <w:rPr>
                <w:sz w:val="22"/>
                <w:szCs w:val="22"/>
              </w:rPr>
              <w:t>Lưu: VT, UBCK.</w:t>
            </w:r>
          </w:p>
        </w:tc>
        <w:tc>
          <w:tcPr>
            <w:tcW w:w="4300" w:type="dxa"/>
            <w:tcBorders>
              <w:top w:val="nil"/>
              <w:left w:val="nil"/>
              <w:bottom w:val="nil"/>
              <w:right w:val="nil"/>
            </w:tcBorders>
          </w:tcPr>
          <w:p w:rsidR="00F660DD" w:rsidRPr="00607200" w:rsidRDefault="00F660DD" w:rsidP="00375F6A">
            <w:pPr>
              <w:spacing w:before="0" w:after="0"/>
              <w:ind w:firstLine="0"/>
              <w:jc w:val="center"/>
              <w:rPr>
                <w:b/>
                <w:sz w:val="28"/>
                <w:szCs w:val="28"/>
                <w:lang w:val="nl-NL"/>
              </w:rPr>
            </w:pPr>
            <w:r w:rsidRPr="00607200">
              <w:rPr>
                <w:b/>
                <w:sz w:val="28"/>
                <w:szCs w:val="28"/>
                <w:lang w:val="nl-NL"/>
              </w:rPr>
              <w:t>KT. BỘ TRƯỞNG</w:t>
            </w:r>
          </w:p>
          <w:p w:rsidR="00F660DD" w:rsidRPr="00607200" w:rsidRDefault="00F660DD" w:rsidP="00375F6A">
            <w:pPr>
              <w:spacing w:before="0" w:after="0"/>
              <w:ind w:firstLine="0"/>
              <w:jc w:val="center"/>
              <w:rPr>
                <w:b/>
                <w:sz w:val="28"/>
                <w:szCs w:val="28"/>
                <w:lang w:val="nl-NL"/>
              </w:rPr>
            </w:pPr>
            <w:r w:rsidRPr="00607200">
              <w:rPr>
                <w:b/>
                <w:sz w:val="28"/>
                <w:szCs w:val="28"/>
                <w:lang w:val="nl-NL"/>
              </w:rPr>
              <w:t>THỨ TRƯỞNG</w:t>
            </w:r>
          </w:p>
          <w:p w:rsidR="00F660DD" w:rsidRPr="00607200" w:rsidRDefault="00F660DD" w:rsidP="00375F6A">
            <w:pPr>
              <w:spacing w:before="0" w:after="0"/>
              <w:ind w:firstLine="0"/>
              <w:jc w:val="center"/>
              <w:rPr>
                <w:b/>
                <w:sz w:val="28"/>
                <w:szCs w:val="28"/>
                <w:lang w:val="nl-NL"/>
              </w:rPr>
            </w:pPr>
          </w:p>
          <w:p w:rsidR="00F660DD" w:rsidRPr="00607200" w:rsidRDefault="00F660DD" w:rsidP="00375F6A">
            <w:pPr>
              <w:spacing w:before="0" w:after="0"/>
              <w:ind w:firstLine="0"/>
              <w:jc w:val="center"/>
              <w:rPr>
                <w:b/>
                <w:sz w:val="28"/>
                <w:szCs w:val="28"/>
                <w:lang w:val="nl-NL"/>
              </w:rPr>
            </w:pPr>
          </w:p>
          <w:p w:rsidR="00F660DD" w:rsidRPr="00607200" w:rsidRDefault="00F660DD" w:rsidP="00375F6A">
            <w:pPr>
              <w:spacing w:before="0" w:after="0"/>
              <w:ind w:firstLine="0"/>
              <w:jc w:val="center"/>
              <w:rPr>
                <w:b/>
                <w:sz w:val="28"/>
                <w:szCs w:val="28"/>
                <w:lang w:val="nl-NL"/>
              </w:rPr>
            </w:pPr>
          </w:p>
          <w:p w:rsidR="00F660DD" w:rsidRPr="00607200" w:rsidRDefault="00F660DD" w:rsidP="00375F6A">
            <w:pPr>
              <w:spacing w:before="0" w:after="0"/>
              <w:ind w:firstLine="0"/>
              <w:jc w:val="center"/>
              <w:rPr>
                <w:b/>
                <w:sz w:val="28"/>
                <w:szCs w:val="28"/>
                <w:lang w:val="nl-NL"/>
              </w:rPr>
            </w:pPr>
          </w:p>
          <w:p w:rsidR="00F660DD" w:rsidRPr="00607200" w:rsidRDefault="00F660DD" w:rsidP="00375F6A">
            <w:pPr>
              <w:spacing w:before="0" w:after="0"/>
              <w:ind w:firstLine="0"/>
              <w:jc w:val="center"/>
              <w:rPr>
                <w:b/>
                <w:sz w:val="28"/>
                <w:szCs w:val="28"/>
                <w:lang w:val="nl-NL"/>
              </w:rPr>
            </w:pPr>
          </w:p>
          <w:p w:rsidR="00F660DD" w:rsidRPr="00607200" w:rsidRDefault="00195497" w:rsidP="00375F6A">
            <w:pPr>
              <w:spacing w:before="0" w:after="0"/>
              <w:ind w:firstLine="0"/>
              <w:jc w:val="center"/>
              <w:rPr>
                <w:b/>
                <w:sz w:val="28"/>
                <w:szCs w:val="28"/>
                <w:lang w:val="nl-NL"/>
              </w:rPr>
            </w:pPr>
            <w:r>
              <w:rPr>
                <w:b/>
                <w:sz w:val="28"/>
                <w:szCs w:val="28"/>
                <w:lang w:val="nl-NL"/>
              </w:rPr>
              <w:t xml:space="preserve">                       </w:t>
            </w:r>
            <w:r w:rsidR="00F660DD" w:rsidRPr="00607200">
              <w:rPr>
                <w:b/>
                <w:sz w:val="28"/>
                <w:szCs w:val="28"/>
                <w:lang w:val="nl-NL"/>
              </w:rPr>
              <w:t>TRẦN XUÂN HÀ</w:t>
            </w:r>
          </w:p>
          <w:p w:rsidR="00F660DD" w:rsidRPr="00607200" w:rsidRDefault="00F660DD" w:rsidP="00375F6A">
            <w:pPr>
              <w:spacing w:before="0" w:after="0"/>
              <w:ind w:firstLine="0"/>
              <w:jc w:val="center"/>
              <w:rPr>
                <w:b/>
                <w:sz w:val="28"/>
                <w:szCs w:val="28"/>
                <w:lang w:val="nl-NL"/>
              </w:rPr>
            </w:pPr>
          </w:p>
        </w:tc>
      </w:tr>
    </w:tbl>
    <w:p w:rsidR="0012438A" w:rsidRDefault="0012438A" w:rsidP="00375F6A">
      <w:pPr>
        <w:numPr>
          <w:ilvl w:val="0"/>
          <w:numId w:val="13"/>
        </w:numPr>
        <w:spacing w:before="0" w:after="0"/>
        <w:ind w:firstLine="562"/>
        <w:rPr>
          <w:sz w:val="28"/>
          <w:szCs w:val="28"/>
          <w:lang w:val="nl-NL"/>
        </w:rPr>
      </w:pPr>
      <w:r>
        <w:rPr>
          <w:sz w:val="28"/>
          <w:szCs w:val="28"/>
          <w:lang w:val="nl-NL"/>
        </w:rPr>
        <w:t xml:space="preserve">Việc sửa đổi, bổ sung Thông tư này do Bộ trưởng Bộ </w:t>
      </w:r>
      <w:r w:rsidR="003B2E47">
        <w:rPr>
          <w:sz w:val="28"/>
          <w:szCs w:val="28"/>
          <w:lang w:val="nl-NL"/>
        </w:rPr>
        <w:t>t</w:t>
      </w:r>
      <w:r>
        <w:rPr>
          <w:sz w:val="28"/>
          <w:szCs w:val="28"/>
          <w:lang w:val="nl-NL"/>
        </w:rPr>
        <w:t xml:space="preserve">ài </w:t>
      </w:r>
      <w:r w:rsidR="003B2E47">
        <w:rPr>
          <w:sz w:val="28"/>
          <w:szCs w:val="28"/>
          <w:lang w:val="nl-NL"/>
        </w:rPr>
        <w:t>C</w:t>
      </w:r>
      <w:r>
        <w:rPr>
          <w:sz w:val="28"/>
          <w:szCs w:val="28"/>
          <w:lang w:val="nl-NL"/>
        </w:rPr>
        <w:t>hính quyết định.</w:t>
      </w:r>
    </w:p>
    <w:p w:rsidR="008D3A99" w:rsidRPr="00035521" w:rsidRDefault="008D3A99" w:rsidP="00E31A2C">
      <w:pPr>
        <w:ind w:firstLine="0"/>
        <w:rPr>
          <w:sz w:val="28"/>
          <w:szCs w:val="28"/>
          <w:lang w:val="nl-NL"/>
        </w:rPr>
      </w:pPr>
    </w:p>
    <w:sectPr w:rsidR="008D3A99" w:rsidRPr="00035521" w:rsidSect="00375F6A">
      <w:footerReference w:type="default" r:id="rId8"/>
      <w:pgSz w:w="11907" w:h="16840" w:code="9"/>
      <w:pgMar w:top="1134" w:right="1418"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0E3" w:rsidRDefault="009440E3">
      <w:r>
        <w:separator/>
      </w:r>
    </w:p>
  </w:endnote>
  <w:endnote w:type="continuationSeparator" w:id="1">
    <w:p w:rsidR="009440E3" w:rsidRDefault="00944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ED" w:rsidRDefault="00DB000F">
    <w:pPr>
      <w:pStyle w:val="Footer"/>
      <w:jc w:val="center"/>
    </w:pPr>
    <w:fldSimple w:instr=" PAGE   \* MERGEFORMAT ">
      <w:r w:rsidR="0010492A">
        <w:rPr>
          <w:noProof/>
        </w:rPr>
        <w:t>1</w:t>
      </w:r>
    </w:fldSimple>
  </w:p>
  <w:p w:rsidR="00492FED" w:rsidRDefault="00492FED" w:rsidP="008D3A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0E3" w:rsidRDefault="009440E3">
      <w:r>
        <w:separator/>
      </w:r>
    </w:p>
  </w:footnote>
  <w:footnote w:type="continuationSeparator" w:id="1">
    <w:p w:rsidR="009440E3" w:rsidRDefault="00944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5EF"/>
    <w:multiLevelType w:val="hybridMultilevel"/>
    <w:tmpl w:val="283873AE"/>
    <w:lvl w:ilvl="0" w:tplc="02EC5552">
      <w:start w:val="1"/>
      <w:numFmt w:val="decimal"/>
      <w:suff w:val="space"/>
      <w:lvlText w:val="%1."/>
      <w:lvlJc w:val="left"/>
      <w:pPr>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581DD8"/>
    <w:multiLevelType w:val="hybridMultilevel"/>
    <w:tmpl w:val="8E6C353C"/>
    <w:lvl w:ilvl="0" w:tplc="70586C74">
      <w:start w:val="1"/>
      <w:numFmt w:val="decimal"/>
      <w:suff w:val="space"/>
      <w:lvlText w:val="%1."/>
      <w:lvlJc w:val="left"/>
      <w:pPr>
        <w:ind w:left="0" w:firstLine="720"/>
      </w:pPr>
      <w:rPr>
        <w:rFonts w:cs="Times New Roman" w:hint="default"/>
      </w:rPr>
    </w:lvl>
    <w:lvl w:ilvl="1" w:tplc="D444B7BE">
      <w:start w:val="1"/>
      <w:numFmt w:val="bullet"/>
      <w:suff w:val="space"/>
      <w:lvlText w:val="-"/>
      <w:lvlJc w:val="left"/>
      <w:pPr>
        <w:ind w:left="0" w:firstLine="720"/>
      </w:pPr>
      <w:rPr>
        <w:rFonts w:ascii=".VnTime" w:hAnsi=".VnTime" w:hint="default"/>
      </w:rPr>
    </w:lvl>
    <w:lvl w:ilvl="2" w:tplc="24A64AD6">
      <w:start w:val="1"/>
      <w:numFmt w:val="lowerRoman"/>
      <w:lvlText w:val="%3."/>
      <w:lvlJc w:val="right"/>
      <w:pPr>
        <w:tabs>
          <w:tab w:val="num" w:pos="2160"/>
        </w:tabs>
        <w:ind w:left="2160" w:hanging="180"/>
      </w:pPr>
      <w:rPr>
        <w:rFonts w:cs="Times New Roman"/>
      </w:rPr>
    </w:lvl>
    <w:lvl w:ilvl="3" w:tplc="395E39E4">
      <w:start w:val="1"/>
      <w:numFmt w:val="decimal"/>
      <w:suff w:val="space"/>
      <w:lvlText w:val="%4."/>
      <w:lvlJc w:val="left"/>
      <w:pPr>
        <w:ind w:left="0" w:firstLine="720"/>
      </w:pPr>
      <w:rPr>
        <w:rFonts w:cs="Times New Roman" w:hint="default"/>
      </w:rPr>
    </w:lvl>
    <w:lvl w:ilvl="4" w:tplc="B64E463E">
      <w:start w:val="1"/>
      <w:numFmt w:val="lowerLetter"/>
      <w:suff w:val="space"/>
      <w:lvlText w:val="%5."/>
      <w:lvlJc w:val="left"/>
      <w:pPr>
        <w:ind w:left="-10" w:firstLine="720"/>
      </w:pPr>
      <w:rPr>
        <w:rFonts w:cs="Times New Roman" w:hint="default"/>
      </w:rPr>
    </w:lvl>
    <w:lvl w:ilvl="5" w:tplc="C55627DE">
      <w:start w:val="1"/>
      <w:numFmt w:val="lowerRoman"/>
      <w:lvlText w:val="%6."/>
      <w:lvlJc w:val="right"/>
      <w:pPr>
        <w:tabs>
          <w:tab w:val="num" w:pos="4320"/>
        </w:tabs>
        <w:ind w:left="4320" w:hanging="180"/>
      </w:pPr>
      <w:rPr>
        <w:rFonts w:cs="Times New Roman"/>
      </w:rPr>
    </w:lvl>
    <w:lvl w:ilvl="6" w:tplc="F21CDE86">
      <w:start w:val="1"/>
      <w:numFmt w:val="decimal"/>
      <w:lvlText w:val="%7."/>
      <w:lvlJc w:val="left"/>
      <w:pPr>
        <w:tabs>
          <w:tab w:val="num" w:pos="5040"/>
        </w:tabs>
        <w:ind w:left="5040" w:hanging="360"/>
      </w:pPr>
      <w:rPr>
        <w:rFonts w:cs="Times New Roman"/>
      </w:rPr>
    </w:lvl>
    <w:lvl w:ilvl="7" w:tplc="738C3970">
      <w:start w:val="1"/>
      <w:numFmt w:val="lowerLetter"/>
      <w:lvlText w:val="%8."/>
      <w:lvlJc w:val="left"/>
      <w:pPr>
        <w:tabs>
          <w:tab w:val="num" w:pos="5760"/>
        </w:tabs>
        <w:ind w:left="5760" w:hanging="360"/>
      </w:pPr>
      <w:rPr>
        <w:rFonts w:cs="Times New Roman"/>
      </w:rPr>
    </w:lvl>
    <w:lvl w:ilvl="8" w:tplc="0E5C295E">
      <w:start w:val="1"/>
      <w:numFmt w:val="lowerRoman"/>
      <w:lvlText w:val="%9."/>
      <w:lvlJc w:val="right"/>
      <w:pPr>
        <w:tabs>
          <w:tab w:val="num" w:pos="6480"/>
        </w:tabs>
        <w:ind w:left="6480" w:hanging="180"/>
      </w:pPr>
      <w:rPr>
        <w:rFonts w:cs="Times New Roman"/>
      </w:rPr>
    </w:lvl>
  </w:abstractNum>
  <w:abstractNum w:abstractNumId="2">
    <w:nsid w:val="039515B0"/>
    <w:multiLevelType w:val="hybridMultilevel"/>
    <w:tmpl w:val="16287E80"/>
    <w:lvl w:ilvl="0" w:tplc="DD92AD5C">
      <w:start w:val="1"/>
      <w:numFmt w:val="lowerLetter"/>
      <w:suff w:val="space"/>
      <w:lvlText w:val="%1."/>
      <w:lvlJc w:val="left"/>
      <w:pPr>
        <w:ind w:firstLine="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4322A51"/>
    <w:multiLevelType w:val="hybridMultilevel"/>
    <w:tmpl w:val="62B65BF2"/>
    <w:lvl w:ilvl="0" w:tplc="1714DEFE">
      <w:start w:val="1"/>
      <w:numFmt w:val="decimal"/>
      <w:suff w:val="space"/>
      <w:lvlText w:val="%1."/>
      <w:lvlJc w:val="left"/>
      <w:pPr>
        <w:ind w:firstLine="720"/>
      </w:pPr>
      <w:rPr>
        <w:rFonts w:cs="Times New Roman" w:hint="default"/>
      </w:rPr>
    </w:lvl>
    <w:lvl w:ilvl="1" w:tplc="47EEDED4">
      <w:start w:val="1"/>
      <w:numFmt w:val="bullet"/>
      <w:lvlText w:val="-"/>
      <w:lvlJc w:val="left"/>
      <w:pPr>
        <w:tabs>
          <w:tab w:val="num" w:pos="1364"/>
        </w:tabs>
        <w:ind w:left="193" w:firstLine="887"/>
      </w:pPr>
      <w:rPr>
        <w:rFonts w:ascii=".VnTime" w:hAnsi=".VnTime" w:hint="default"/>
      </w:rPr>
    </w:lvl>
    <w:lvl w:ilvl="2" w:tplc="24A64AD6">
      <w:start w:val="1"/>
      <w:numFmt w:val="lowerRoman"/>
      <w:lvlText w:val="%3."/>
      <w:lvlJc w:val="right"/>
      <w:pPr>
        <w:tabs>
          <w:tab w:val="num" w:pos="2160"/>
        </w:tabs>
        <w:ind w:left="2160" w:hanging="180"/>
      </w:pPr>
      <w:rPr>
        <w:rFonts w:cs="Times New Roman"/>
      </w:rPr>
    </w:lvl>
    <w:lvl w:ilvl="3" w:tplc="489E49F2">
      <w:start w:val="1"/>
      <w:numFmt w:val="decimal"/>
      <w:lvlText w:val="%4."/>
      <w:lvlJc w:val="left"/>
      <w:pPr>
        <w:tabs>
          <w:tab w:val="num" w:pos="2880"/>
        </w:tabs>
        <w:ind w:left="2880" w:hanging="360"/>
      </w:pPr>
      <w:rPr>
        <w:rFonts w:cs="Times New Roman"/>
      </w:rPr>
    </w:lvl>
    <w:lvl w:ilvl="4" w:tplc="2FECEA80">
      <w:start w:val="1"/>
      <w:numFmt w:val="lowerLetter"/>
      <w:lvlText w:val="%5."/>
      <w:lvlJc w:val="left"/>
      <w:pPr>
        <w:tabs>
          <w:tab w:val="num" w:pos="3600"/>
        </w:tabs>
        <w:ind w:left="3600" w:hanging="360"/>
      </w:pPr>
      <w:rPr>
        <w:rFonts w:cs="Times New Roman"/>
      </w:rPr>
    </w:lvl>
    <w:lvl w:ilvl="5" w:tplc="C55627DE">
      <w:start w:val="1"/>
      <w:numFmt w:val="lowerRoman"/>
      <w:lvlText w:val="%6."/>
      <w:lvlJc w:val="right"/>
      <w:pPr>
        <w:tabs>
          <w:tab w:val="num" w:pos="4320"/>
        </w:tabs>
        <w:ind w:left="4320" w:hanging="180"/>
      </w:pPr>
      <w:rPr>
        <w:rFonts w:cs="Times New Roman"/>
      </w:rPr>
    </w:lvl>
    <w:lvl w:ilvl="6" w:tplc="F21CDE86">
      <w:start w:val="1"/>
      <w:numFmt w:val="decimal"/>
      <w:lvlText w:val="%7."/>
      <w:lvlJc w:val="left"/>
      <w:pPr>
        <w:tabs>
          <w:tab w:val="num" w:pos="5040"/>
        </w:tabs>
        <w:ind w:left="5040" w:hanging="360"/>
      </w:pPr>
      <w:rPr>
        <w:rFonts w:cs="Times New Roman"/>
      </w:rPr>
    </w:lvl>
    <w:lvl w:ilvl="7" w:tplc="738C3970">
      <w:start w:val="1"/>
      <w:numFmt w:val="lowerLetter"/>
      <w:lvlText w:val="%8."/>
      <w:lvlJc w:val="left"/>
      <w:pPr>
        <w:tabs>
          <w:tab w:val="num" w:pos="5760"/>
        </w:tabs>
        <w:ind w:left="5760" w:hanging="360"/>
      </w:pPr>
      <w:rPr>
        <w:rFonts w:cs="Times New Roman"/>
      </w:rPr>
    </w:lvl>
    <w:lvl w:ilvl="8" w:tplc="0E5C295E">
      <w:start w:val="1"/>
      <w:numFmt w:val="lowerRoman"/>
      <w:lvlText w:val="%9."/>
      <w:lvlJc w:val="right"/>
      <w:pPr>
        <w:tabs>
          <w:tab w:val="num" w:pos="6480"/>
        </w:tabs>
        <w:ind w:left="6480" w:hanging="180"/>
      </w:pPr>
      <w:rPr>
        <w:rFonts w:cs="Times New Roman"/>
      </w:rPr>
    </w:lvl>
  </w:abstractNum>
  <w:abstractNum w:abstractNumId="4">
    <w:nsid w:val="06DD07EC"/>
    <w:multiLevelType w:val="hybridMultilevel"/>
    <w:tmpl w:val="B9F6A170"/>
    <w:lvl w:ilvl="0" w:tplc="EEE8DBC8">
      <w:start w:val="1"/>
      <w:numFmt w:val="lowerLetter"/>
      <w:lvlText w:val="%1."/>
      <w:lvlJc w:val="left"/>
      <w:pPr>
        <w:tabs>
          <w:tab w:val="num" w:pos="850"/>
        </w:tabs>
        <w:ind w:firstLine="562"/>
      </w:pPr>
      <w:rPr>
        <w:rFonts w:cs="Times New Roman" w:hint="default"/>
      </w:rPr>
    </w:lvl>
    <w:lvl w:ilvl="1" w:tplc="CFC67160"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0BA140DE"/>
    <w:multiLevelType w:val="hybridMultilevel"/>
    <w:tmpl w:val="9CD2A5E4"/>
    <w:lvl w:ilvl="0" w:tplc="65D2A1CC">
      <w:start w:val="1"/>
      <w:numFmt w:val="decimal"/>
      <w:lvlText w:val="%1."/>
      <w:lvlJc w:val="left"/>
      <w:pPr>
        <w:tabs>
          <w:tab w:val="num" w:pos="851"/>
        </w:tabs>
      </w:pPr>
      <w:rPr>
        <w:rFonts w:cs="Times New Roman" w:hint="default"/>
      </w:rPr>
    </w:lvl>
    <w:lvl w:ilvl="1" w:tplc="D072646C">
      <w:start w:val="1"/>
      <w:numFmt w:val="bullet"/>
      <w:lvlText w:val="-"/>
      <w:lvlJc w:val="left"/>
      <w:pPr>
        <w:tabs>
          <w:tab w:val="num" w:pos="1420"/>
        </w:tabs>
        <w:ind w:left="513"/>
      </w:pPr>
      <w:rPr>
        <w:rFonts w:ascii=".VnTime" w:hAnsi=".VnTime"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DFF191A"/>
    <w:multiLevelType w:val="hybridMultilevel"/>
    <w:tmpl w:val="41FE17C8"/>
    <w:lvl w:ilvl="0" w:tplc="2902B5B4">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9790D"/>
    <w:multiLevelType w:val="hybridMultilevel"/>
    <w:tmpl w:val="B01216E0"/>
    <w:lvl w:ilvl="0" w:tplc="53EC1428">
      <w:start w:val="1"/>
      <w:numFmt w:val="decimal"/>
      <w:suff w:val="space"/>
      <w:lvlText w:val="%1."/>
      <w:lvlJc w:val="left"/>
      <w:pPr>
        <w:ind w:left="0" w:firstLine="720"/>
      </w:pPr>
      <w:rPr>
        <w:rFonts w:cs="Times New Roman" w:hint="default"/>
      </w:rPr>
    </w:lvl>
    <w:lvl w:ilvl="1" w:tplc="47EEDED4">
      <w:start w:val="1"/>
      <w:numFmt w:val="bullet"/>
      <w:lvlText w:val="-"/>
      <w:lvlJc w:val="left"/>
      <w:pPr>
        <w:tabs>
          <w:tab w:val="num" w:pos="1364"/>
        </w:tabs>
        <w:ind w:left="193" w:firstLine="887"/>
      </w:pPr>
      <w:rPr>
        <w:rFonts w:ascii=".VnTime" w:hAnsi=".VnTime" w:hint="default"/>
      </w:rPr>
    </w:lvl>
    <w:lvl w:ilvl="2" w:tplc="24A64AD6">
      <w:start w:val="1"/>
      <w:numFmt w:val="lowerRoman"/>
      <w:lvlText w:val="%3."/>
      <w:lvlJc w:val="right"/>
      <w:pPr>
        <w:tabs>
          <w:tab w:val="num" w:pos="2160"/>
        </w:tabs>
        <w:ind w:left="2160" w:hanging="180"/>
      </w:pPr>
      <w:rPr>
        <w:rFonts w:cs="Times New Roman"/>
      </w:rPr>
    </w:lvl>
    <w:lvl w:ilvl="3" w:tplc="489E49F2">
      <w:start w:val="1"/>
      <w:numFmt w:val="decimal"/>
      <w:lvlText w:val="%4."/>
      <w:lvlJc w:val="left"/>
      <w:pPr>
        <w:tabs>
          <w:tab w:val="num" w:pos="2880"/>
        </w:tabs>
        <w:ind w:left="2880" w:hanging="360"/>
      </w:pPr>
      <w:rPr>
        <w:rFonts w:cs="Times New Roman"/>
      </w:rPr>
    </w:lvl>
    <w:lvl w:ilvl="4" w:tplc="2FECEA80">
      <w:start w:val="1"/>
      <w:numFmt w:val="lowerLetter"/>
      <w:lvlText w:val="%5."/>
      <w:lvlJc w:val="left"/>
      <w:pPr>
        <w:tabs>
          <w:tab w:val="num" w:pos="3600"/>
        </w:tabs>
        <w:ind w:left="3600" w:hanging="360"/>
      </w:pPr>
      <w:rPr>
        <w:rFonts w:cs="Times New Roman"/>
      </w:rPr>
    </w:lvl>
    <w:lvl w:ilvl="5" w:tplc="C55627DE">
      <w:start w:val="1"/>
      <w:numFmt w:val="lowerRoman"/>
      <w:lvlText w:val="%6."/>
      <w:lvlJc w:val="right"/>
      <w:pPr>
        <w:tabs>
          <w:tab w:val="num" w:pos="4320"/>
        </w:tabs>
        <w:ind w:left="4320" w:hanging="180"/>
      </w:pPr>
      <w:rPr>
        <w:rFonts w:cs="Times New Roman"/>
      </w:rPr>
    </w:lvl>
    <w:lvl w:ilvl="6" w:tplc="F21CDE86">
      <w:start w:val="1"/>
      <w:numFmt w:val="decimal"/>
      <w:lvlText w:val="%7."/>
      <w:lvlJc w:val="left"/>
      <w:pPr>
        <w:tabs>
          <w:tab w:val="num" w:pos="5040"/>
        </w:tabs>
        <w:ind w:left="5040" w:hanging="360"/>
      </w:pPr>
      <w:rPr>
        <w:rFonts w:cs="Times New Roman"/>
      </w:rPr>
    </w:lvl>
    <w:lvl w:ilvl="7" w:tplc="738C3970">
      <w:start w:val="1"/>
      <w:numFmt w:val="lowerLetter"/>
      <w:lvlText w:val="%8."/>
      <w:lvlJc w:val="left"/>
      <w:pPr>
        <w:tabs>
          <w:tab w:val="num" w:pos="5760"/>
        </w:tabs>
        <w:ind w:left="5760" w:hanging="360"/>
      </w:pPr>
      <w:rPr>
        <w:rFonts w:cs="Times New Roman"/>
      </w:rPr>
    </w:lvl>
    <w:lvl w:ilvl="8" w:tplc="0E5C295E">
      <w:start w:val="1"/>
      <w:numFmt w:val="lowerRoman"/>
      <w:lvlText w:val="%9."/>
      <w:lvlJc w:val="right"/>
      <w:pPr>
        <w:tabs>
          <w:tab w:val="num" w:pos="6480"/>
        </w:tabs>
        <w:ind w:left="6480" w:hanging="180"/>
      </w:pPr>
      <w:rPr>
        <w:rFonts w:cs="Times New Roman"/>
      </w:rPr>
    </w:lvl>
  </w:abstractNum>
  <w:abstractNum w:abstractNumId="8">
    <w:nsid w:val="0FD7604B"/>
    <w:multiLevelType w:val="hybridMultilevel"/>
    <w:tmpl w:val="C24C87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CE2479"/>
    <w:multiLevelType w:val="hybridMultilevel"/>
    <w:tmpl w:val="F58E0374"/>
    <w:lvl w:ilvl="0" w:tplc="04090019">
      <w:start w:val="1"/>
      <w:numFmt w:val="lowerLetter"/>
      <w:lvlText w:val="%1."/>
      <w:lvlJc w:val="left"/>
      <w:pPr>
        <w:tabs>
          <w:tab w:val="num" w:pos="850"/>
        </w:tabs>
        <w:ind w:firstLine="562"/>
      </w:pPr>
      <w:rPr>
        <w:rFonts w:cs="Times New Roman" w:hint="default"/>
      </w:rPr>
    </w:lvl>
    <w:lvl w:ilvl="1" w:tplc="CFC67160">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0">
    <w:nsid w:val="15B9019A"/>
    <w:multiLevelType w:val="hybridMultilevel"/>
    <w:tmpl w:val="872064A4"/>
    <w:lvl w:ilvl="0" w:tplc="214E19F0">
      <w:start w:val="1"/>
      <w:numFmt w:val="decimal"/>
      <w:suff w:val="space"/>
      <w:lvlText w:val="%1."/>
      <w:lvlJc w:val="left"/>
      <w:pPr>
        <w:ind w:left="0" w:firstLine="72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nsid w:val="194C32A8"/>
    <w:multiLevelType w:val="hybridMultilevel"/>
    <w:tmpl w:val="E730E25A"/>
    <w:lvl w:ilvl="0" w:tplc="F93ABAFC">
      <w:start w:val="1"/>
      <w:numFmt w:val="lowerLetter"/>
      <w:suff w:val="space"/>
      <w:lvlText w:val="%1."/>
      <w:lvlJc w:val="left"/>
      <w:pPr>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C3F54A4"/>
    <w:multiLevelType w:val="hybridMultilevel"/>
    <w:tmpl w:val="E6E8073E"/>
    <w:lvl w:ilvl="0" w:tplc="B24A4656">
      <w:start w:val="1"/>
      <w:numFmt w:val="decimal"/>
      <w:suff w:val="space"/>
      <w:lvlText w:val="%1."/>
      <w:lvlJc w:val="left"/>
      <w:pPr>
        <w:ind w:left="0" w:firstLine="720"/>
      </w:pPr>
      <w:rPr>
        <w:rFonts w:cs="Times New Roman" w:hint="default"/>
      </w:rPr>
    </w:lvl>
    <w:lvl w:ilvl="1" w:tplc="47EEDED4">
      <w:start w:val="1"/>
      <w:numFmt w:val="bullet"/>
      <w:lvlText w:val="-"/>
      <w:lvlJc w:val="left"/>
      <w:pPr>
        <w:tabs>
          <w:tab w:val="num" w:pos="1364"/>
        </w:tabs>
        <w:ind w:left="193" w:firstLine="887"/>
      </w:pPr>
      <w:rPr>
        <w:rFonts w:ascii=".VnTime" w:hAnsi=".VnTime" w:hint="default"/>
      </w:rPr>
    </w:lvl>
    <w:lvl w:ilvl="2" w:tplc="24A64AD6">
      <w:start w:val="1"/>
      <w:numFmt w:val="lowerRoman"/>
      <w:lvlText w:val="%3."/>
      <w:lvlJc w:val="right"/>
      <w:pPr>
        <w:tabs>
          <w:tab w:val="num" w:pos="2160"/>
        </w:tabs>
        <w:ind w:left="2160" w:hanging="180"/>
      </w:pPr>
      <w:rPr>
        <w:rFonts w:cs="Times New Roman"/>
      </w:rPr>
    </w:lvl>
    <w:lvl w:ilvl="3" w:tplc="489E49F2">
      <w:start w:val="1"/>
      <w:numFmt w:val="decimal"/>
      <w:lvlText w:val="%4."/>
      <w:lvlJc w:val="left"/>
      <w:pPr>
        <w:tabs>
          <w:tab w:val="num" w:pos="2880"/>
        </w:tabs>
        <w:ind w:left="2880" w:hanging="360"/>
      </w:pPr>
      <w:rPr>
        <w:rFonts w:cs="Times New Roman"/>
      </w:rPr>
    </w:lvl>
    <w:lvl w:ilvl="4" w:tplc="2FECEA80">
      <w:start w:val="1"/>
      <w:numFmt w:val="lowerLetter"/>
      <w:lvlText w:val="%5."/>
      <w:lvlJc w:val="left"/>
      <w:pPr>
        <w:tabs>
          <w:tab w:val="num" w:pos="3600"/>
        </w:tabs>
        <w:ind w:left="3600" w:hanging="360"/>
      </w:pPr>
      <w:rPr>
        <w:rFonts w:cs="Times New Roman"/>
      </w:rPr>
    </w:lvl>
    <w:lvl w:ilvl="5" w:tplc="C55627DE">
      <w:start w:val="1"/>
      <w:numFmt w:val="lowerRoman"/>
      <w:lvlText w:val="%6."/>
      <w:lvlJc w:val="right"/>
      <w:pPr>
        <w:tabs>
          <w:tab w:val="num" w:pos="4320"/>
        </w:tabs>
        <w:ind w:left="4320" w:hanging="180"/>
      </w:pPr>
      <w:rPr>
        <w:rFonts w:cs="Times New Roman"/>
      </w:rPr>
    </w:lvl>
    <w:lvl w:ilvl="6" w:tplc="F21CDE86">
      <w:start w:val="1"/>
      <w:numFmt w:val="decimal"/>
      <w:lvlText w:val="%7."/>
      <w:lvlJc w:val="left"/>
      <w:pPr>
        <w:tabs>
          <w:tab w:val="num" w:pos="5040"/>
        </w:tabs>
        <w:ind w:left="5040" w:hanging="360"/>
      </w:pPr>
      <w:rPr>
        <w:rFonts w:cs="Times New Roman"/>
      </w:rPr>
    </w:lvl>
    <w:lvl w:ilvl="7" w:tplc="738C3970">
      <w:start w:val="1"/>
      <w:numFmt w:val="lowerLetter"/>
      <w:lvlText w:val="%8."/>
      <w:lvlJc w:val="left"/>
      <w:pPr>
        <w:tabs>
          <w:tab w:val="num" w:pos="5760"/>
        </w:tabs>
        <w:ind w:left="5760" w:hanging="360"/>
      </w:pPr>
      <w:rPr>
        <w:rFonts w:cs="Times New Roman"/>
      </w:rPr>
    </w:lvl>
    <w:lvl w:ilvl="8" w:tplc="0E5C295E">
      <w:start w:val="1"/>
      <w:numFmt w:val="lowerRoman"/>
      <w:lvlText w:val="%9."/>
      <w:lvlJc w:val="right"/>
      <w:pPr>
        <w:tabs>
          <w:tab w:val="num" w:pos="6480"/>
        </w:tabs>
        <w:ind w:left="6480" w:hanging="180"/>
      </w:pPr>
      <w:rPr>
        <w:rFonts w:cs="Times New Roman"/>
      </w:rPr>
    </w:lvl>
  </w:abstractNum>
  <w:abstractNum w:abstractNumId="13">
    <w:nsid w:val="1C90670A"/>
    <w:multiLevelType w:val="hybridMultilevel"/>
    <w:tmpl w:val="9E2EF166"/>
    <w:lvl w:ilvl="0" w:tplc="38962FB6">
      <w:start w:val="1"/>
      <w:numFmt w:val="lowerLetter"/>
      <w:suff w:val="space"/>
      <w:lvlText w:val="%1."/>
      <w:lvlJc w:val="left"/>
      <w:pPr>
        <w:ind w:firstLine="720"/>
      </w:pPr>
      <w:rPr>
        <w:rFonts w:cs="Times New Roman" w:hint="default"/>
      </w:rPr>
    </w:lvl>
    <w:lvl w:ilvl="1" w:tplc="04090003">
      <w:start w:val="1"/>
      <w:numFmt w:val="bullet"/>
      <w:lvlText w:val="o"/>
      <w:lvlJc w:val="left"/>
      <w:pPr>
        <w:ind w:left="1572" w:hanging="360"/>
      </w:pPr>
      <w:rPr>
        <w:rFonts w:ascii="Courier New" w:hAnsi="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4">
    <w:nsid w:val="1D3A7A4E"/>
    <w:multiLevelType w:val="hybridMultilevel"/>
    <w:tmpl w:val="8F288D38"/>
    <w:lvl w:ilvl="0" w:tplc="D464BBB4">
      <w:start w:val="1"/>
      <w:numFmt w:val="decimal"/>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1F971D38"/>
    <w:multiLevelType w:val="hybridMultilevel"/>
    <w:tmpl w:val="3F4CD694"/>
    <w:lvl w:ilvl="0" w:tplc="8DECFF14">
      <w:start w:val="1"/>
      <w:numFmt w:val="decimal"/>
      <w:suff w:val="space"/>
      <w:lvlText w:val="%1."/>
      <w:lvlJc w:val="left"/>
      <w:rPr>
        <w:rFonts w:cs="Times New Roman" w:hint="default"/>
      </w:rPr>
    </w:lvl>
    <w:lvl w:ilvl="1" w:tplc="47EEDED4">
      <w:start w:val="1"/>
      <w:numFmt w:val="bullet"/>
      <w:lvlText w:val="-"/>
      <w:lvlJc w:val="left"/>
      <w:pPr>
        <w:tabs>
          <w:tab w:val="num" w:pos="1364"/>
        </w:tabs>
        <w:ind w:left="193" w:firstLine="887"/>
      </w:pPr>
      <w:rPr>
        <w:rFonts w:ascii=".VnTime" w:hAnsi=".VnTime" w:hint="default"/>
      </w:rPr>
    </w:lvl>
    <w:lvl w:ilvl="2" w:tplc="24A64AD6">
      <w:start w:val="1"/>
      <w:numFmt w:val="lowerRoman"/>
      <w:lvlText w:val="%3."/>
      <w:lvlJc w:val="right"/>
      <w:pPr>
        <w:tabs>
          <w:tab w:val="num" w:pos="2160"/>
        </w:tabs>
        <w:ind w:left="2160" w:hanging="180"/>
      </w:pPr>
      <w:rPr>
        <w:rFonts w:cs="Times New Roman"/>
      </w:rPr>
    </w:lvl>
    <w:lvl w:ilvl="3" w:tplc="489E49F2">
      <w:start w:val="1"/>
      <w:numFmt w:val="decimal"/>
      <w:lvlText w:val="%4."/>
      <w:lvlJc w:val="left"/>
      <w:pPr>
        <w:tabs>
          <w:tab w:val="num" w:pos="2880"/>
        </w:tabs>
        <w:ind w:left="2880" w:hanging="360"/>
      </w:pPr>
      <w:rPr>
        <w:rFonts w:cs="Times New Roman"/>
      </w:rPr>
    </w:lvl>
    <w:lvl w:ilvl="4" w:tplc="2FECEA80">
      <w:start w:val="1"/>
      <w:numFmt w:val="lowerLetter"/>
      <w:lvlText w:val="%5."/>
      <w:lvlJc w:val="left"/>
      <w:pPr>
        <w:tabs>
          <w:tab w:val="num" w:pos="3600"/>
        </w:tabs>
        <w:ind w:left="3600" w:hanging="360"/>
      </w:pPr>
      <w:rPr>
        <w:rFonts w:cs="Times New Roman"/>
      </w:rPr>
    </w:lvl>
    <w:lvl w:ilvl="5" w:tplc="C55627DE">
      <w:start w:val="1"/>
      <w:numFmt w:val="lowerRoman"/>
      <w:lvlText w:val="%6."/>
      <w:lvlJc w:val="right"/>
      <w:pPr>
        <w:tabs>
          <w:tab w:val="num" w:pos="4320"/>
        </w:tabs>
        <w:ind w:left="4320" w:hanging="180"/>
      </w:pPr>
      <w:rPr>
        <w:rFonts w:cs="Times New Roman"/>
      </w:rPr>
    </w:lvl>
    <w:lvl w:ilvl="6" w:tplc="F21CDE86">
      <w:start w:val="1"/>
      <w:numFmt w:val="decimal"/>
      <w:lvlText w:val="%7."/>
      <w:lvlJc w:val="left"/>
      <w:pPr>
        <w:tabs>
          <w:tab w:val="num" w:pos="5040"/>
        </w:tabs>
        <w:ind w:left="5040" w:hanging="360"/>
      </w:pPr>
      <w:rPr>
        <w:rFonts w:cs="Times New Roman"/>
      </w:rPr>
    </w:lvl>
    <w:lvl w:ilvl="7" w:tplc="738C3970">
      <w:start w:val="1"/>
      <w:numFmt w:val="lowerLetter"/>
      <w:lvlText w:val="%8."/>
      <w:lvlJc w:val="left"/>
      <w:pPr>
        <w:tabs>
          <w:tab w:val="num" w:pos="5760"/>
        </w:tabs>
        <w:ind w:left="5760" w:hanging="360"/>
      </w:pPr>
      <w:rPr>
        <w:rFonts w:cs="Times New Roman"/>
      </w:rPr>
    </w:lvl>
    <w:lvl w:ilvl="8" w:tplc="0E5C295E">
      <w:start w:val="1"/>
      <w:numFmt w:val="lowerRoman"/>
      <w:lvlText w:val="%9."/>
      <w:lvlJc w:val="right"/>
      <w:pPr>
        <w:tabs>
          <w:tab w:val="num" w:pos="6480"/>
        </w:tabs>
        <w:ind w:left="6480" w:hanging="180"/>
      </w:pPr>
      <w:rPr>
        <w:rFonts w:cs="Times New Roman"/>
      </w:rPr>
    </w:lvl>
  </w:abstractNum>
  <w:abstractNum w:abstractNumId="16">
    <w:nsid w:val="210B685A"/>
    <w:multiLevelType w:val="hybridMultilevel"/>
    <w:tmpl w:val="9CD2A5E4"/>
    <w:lvl w:ilvl="0" w:tplc="65D2A1CC">
      <w:start w:val="1"/>
      <w:numFmt w:val="decimal"/>
      <w:lvlText w:val="%1."/>
      <w:lvlJc w:val="left"/>
      <w:pPr>
        <w:tabs>
          <w:tab w:val="num" w:pos="851"/>
        </w:tabs>
      </w:pPr>
      <w:rPr>
        <w:rFonts w:cs="Times New Roman" w:hint="default"/>
      </w:rPr>
    </w:lvl>
    <w:lvl w:ilvl="1" w:tplc="D072646C">
      <w:start w:val="1"/>
      <w:numFmt w:val="bullet"/>
      <w:lvlText w:val="-"/>
      <w:lvlJc w:val="left"/>
      <w:pPr>
        <w:tabs>
          <w:tab w:val="num" w:pos="1420"/>
        </w:tabs>
        <w:ind w:left="513"/>
      </w:pPr>
      <w:rPr>
        <w:rFonts w:ascii=".VnTime" w:hAnsi=".VnTime"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19D377B"/>
    <w:multiLevelType w:val="hybridMultilevel"/>
    <w:tmpl w:val="A1CC9D66"/>
    <w:lvl w:ilvl="0" w:tplc="0B62F38E">
      <w:start w:val="1"/>
      <w:numFmt w:val="decimal"/>
      <w:lvlText w:val="%1."/>
      <w:lvlJc w:val="left"/>
      <w:pPr>
        <w:tabs>
          <w:tab w:val="num" w:pos="851"/>
        </w:tabs>
      </w:pPr>
      <w:rPr>
        <w:rFonts w:cs="Times New Roman" w:hint="default"/>
      </w:rPr>
    </w:lvl>
    <w:lvl w:ilvl="1" w:tplc="47EEDED4">
      <w:start w:val="1"/>
      <w:numFmt w:val="bullet"/>
      <w:lvlText w:val="-"/>
      <w:lvlJc w:val="left"/>
      <w:pPr>
        <w:tabs>
          <w:tab w:val="num" w:pos="1364"/>
        </w:tabs>
        <w:ind w:left="193" w:firstLine="887"/>
      </w:pPr>
      <w:rPr>
        <w:rFonts w:ascii=".VnTime" w:hAnsi=".VnTime" w:hint="default"/>
      </w:rPr>
    </w:lvl>
    <w:lvl w:ilvl="2" w:tplc="83F4C8DC">
      <w:start w:val="8"/>
      <w:numFmt w:val="lowerLetter"/>
      <w:lvlText w:val="%3."/>
      <w:lvlJc w:val="left"/>
      <w:pPr>
        <w:tabs>
          <w:tab w:val="num" w:pos="2340"/>
        </w:tabs>
        <w:ind w:left="2340" w:hanging="360"/>
      </w:pPr>
      <w:rPr>
        <w:rFonts w:cs="Times New Roman" w:hint="default"/>
      </w:rPr>
    </w:lvl>
    <w:lvl w:ilvl="3" w:tplc="81FE8AC2">
      <w:start w:val="1"/>
      <w:numFmt w:val="decimal"/>
      <w:suff w:val="space"/>
      <w:lvlText w:val="%4."/>
      <w:lvlJc w:val="left"/>
      <w:pPr>
        <w:ind w:left="0" w:firstLine="720"/>
      </w:pPr>
      <w:rPr>
        <w:rFonts w:cs="Times New Roman" w:hint="default"/>
      </w:rPr>
    </w:lvl>
    <w:lvl w:ilvl="4" w:tplc="2FECEA80">
      <w:start w:val="1"/>
      <w:numFmt w:val="lowerLetter"/>
      <w:lvlText w:val="%5."/>
      <w:lvlJc w:val="left"/>
      <w:pPr>
        <w:tabs>
          <w:tab w:val="num" w:pos="3600"/>
        </w:tabs>
        <w:ind w:left="3600" w:hanging="360"/>
      </w:pPr>
      <w:rPr>
        <w:rFonts w:cs="Times New Roman"/>
      </w:rPr>
    </w:lvl>
    <w:lvl w:ilvl="5" w:tplc="C55627DE">
      <w:start w:val="1"/>
      <w:numFmt w:val="lowerRoman"/>
      <w:lvlText w:val="%6."/>
      <w:lvlJc w:val="right"/>
      <w:pPr>
        <w:tabs>
          <w:tab w:val="num" w:pos="4320"/>
        </w:tabs>
        <w:ind w:left="4320" w:hanging="180"/>
      </w:pPr>
      <w:rPr>
        <w:rFonts w:cs="Times New Roman"/>
      </w:rPr>
    </w:lvl>
    <w:lvl w:ilvl="6" w:tplc="F21CDE86">
      <w:start w:val="1"/>
      <w:numFmt w:val="decimal"/>
      <w:lvlText w:val="%7."/>
      <w:lvlJc w:val="left"/>
      <w:pPr>
        <w:tabs>
          <w:tab w:val="num" w:pos="5040"/>
        </w:tabs>
        <w:ind w:left="5040" w:hanging="360"/>
      </w:pPr>
      <w:rPr>
        <w:rFonts w:cs="Times New Roman"/>
      </w:rPr>
    </w:lvl>
    <w:lvl w:ilvl="7" w:tplc="738C3970">
      <w:start w:val="1"/>
      <w:numFmt w:val="lowerLetter"/>
      <w:lvlText w:val="%8."/>
      <w:lvlJc w:val="left"/>
      <w:pPr>
        <w:tabs>
          <w:tab w:val="num" w:pos="5760"/>
        </w:tabs>
        <w:ind w:left="5760" w:hanging="360"/>
      </w:pPr>
      <w:rPr>
        <w:rFonts w:cs="Times New Roman"/>
      </w:rPr>
    </w:lvl>
    <w:lvl w:ilvl="8" w:tplc="0E5C295E">
      <w:start w:val="1"/>
      <w:numFmt w:val="lowerRoman"/>
      <w:lvlText w:val="%9."/>
      <w:lvlJc w:val="right"/>
      <w:pPr>
        <w:tabs>
          <w:tab w:val="num" w:pos="6480"/>
        </w:tabs>
        <w:ind w:left="6480" w:hanging="180"/>
      </w:pPr>
      <w:rPr>
        <w:rFonts w:cs="Times New Roman"/>
      </w:rPr>
    </w:lvl>
  </w:abstractNum>
  <w:abstractNum w:abstractNumId="18">
    <w:nsid w:val="24754321"/>
    <w:multiLevelType w:val="hybridMultilevel"/>
    <w:tmpl w:val="6082B802"/>
    <w:lvl w:ilvl="0" w:tplc="3D4A92FC">
      <w:start w:val="1"/>
      <w:numFmt w:val="lowerLetter"/>
      <w:suff w:val="space"/>
      <w:lvlText w:val="%1."/>
      <w:lvlJc w:val="left"/>
      <w:pPr>
        <w:ind w:firstLine="720"/>
      </w:pPr>
      <w:rPr>
        <w:rFonts w:cs="Times New Roman" w:hint="default"/>
      </w:rPr>
    </w:lvl>
    <w:lvl w:ilvl="1" w:tplc="CFC67160">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9">
    <w:nsid w:val="27AD5678"/>
    <w:multiLevelType w:val="hybridMultilevel"/>
    <w:tmpl w:val="8CCCD260"/>
    <w:lvl w:ilvl="0" w:tplc="EEA48B46">
      <w:start w:val="1"/>
      <w:numFmt w:val="decimal"/>
      <w:suff w:val="space"/>
      <w:lvlText w:val="%1."/>
      <w:lvlJc w:val="left"/>
      <w:pPr>
        <w:ind w:left="0" w:firstLine="720"/>
      </w:pPr>
      <w:rPr>
        <w:rFonts w:cs="Times New Roman" w:hint="default"/>
      </w:rPr>
    </w:lvl>
    <w:lvl w:ilvl="1" w:tplc="47EEDED4">
      <w:start w:val="1"/>
      <w:numFmt w:val="bullet"/>
      <w:lvlText w:val="-"/>
      <w:lvlJc w:val="left"/>
      <w:pPr>
        <w:tabs>
          <w:tab w:val="num" w:pos="1364"/>
        </w:tabs>
        <w:ind w:left="193" w:firstLine="887"/>
      </w:pPr>
      <w:rPr>
        <w:rFonts w:ascii=".VnTime" w:hAnsi=".VnTime" w:hint="default"/>
      </w:rPr>
    </w:lvl>
    <w:lvl w:ilvl="2" w:tplc="24A64AD6">
      <w:start w:val="1"/>
      <w:numFmt w:val="lowerRoman"/>
      <w:lvlText w:val="%3."/>
      <w:lvlJc w:val="right"/>
      <w:pPr>
        <w:tabs>
          <w:tab w:val="num" w:pos="2160"/>
        </w:tabs>
        <w:ind w:left="2160" w:hanging="180"/>
      </w:pPr>
      <w:rPr>
        <w:rFonts w:cs="Times New Roman"/>
      </w:rPr>
    </w:lvl>
    <w:lvl w:ilvl="3" w:tplc="489E49F2">
      <w:start w:val="1"/>
      <w:numFmt w:val="decimal"/>
      <w:lvlText w:val="%4."/>
      <w:lvlJc w:val="left"/>
      <w:pPr>
        <w:tabs>
          <w:tab w:val="num" w:pos="2880"/>
        </w:tabs>
        <w:ind w:left="2880" w:hanging="360"/>
      </w:pPr>
      <w:rPr>
        <w:rFonts w:cs="Times New Roman"/>
      </w:rPr>
    </w:lvl>
    <w:lvl w:ilvl="4" w:tplc="2FECEA80">
      <w:start w:val="1"/>
      <w:numFmt w:val="lowerLetter"/>
      <w:lvlText w:val="%5."/>
      <w:lvlJc w:val="left"/>
      <w:pPr>
        <w:tabs>
          <w:tab w:val="num" w:pos="3600"/>
        </w:tabs>
        <w:ind w:left="3600" w:hanging="360"/>
      </w:pPr>
      <w:rPr>
        <w:rFonts w:cs="Times New Roman"/>
      </w:rPr>
    </w:lvl>
    <w:lvl w:ilvl="5" w:tplc="C55627DE">
      <w:start w:val="1"/>
      <w:numFmt w:val="lowerRoman"/>
      <w:lvlText w:val="%6."/>
      <w:lvlJc w:val="right"/>
      <w:pPr>
        <w:tabs>
          <w:tab w:val="num" w:pos="4320"/>
        </w:tabs>
        <w:ind w:left="4320" w:hanging="180"/>
      </w:pPr>
      <w:rPr>
        <w:rFonts w:cs="Times New Roman"/>
      </w:rPr>
    </w:lvl>
    <w:lvl w:ilvl="6" w:tplc="F21CDE86">
      <w:start w:val="1"/>
      <w:numFmt w:val="decimal"/>
      <w:lvlText w:val="%7."/>
      <w:lvlJc w:val="left"/>
      <w:pPr>
        <w:tabs>
          <w:tab w:val="num" w:pos="5040"/>
        </w:tabs>
        <w:ind w:left="5040" w:hanging="360"/>
      </w:pPr>
      <w:rPr>
        <w:rFonts w:cs="Times New Roman"/>
      </w:rPr>
    </w:lvl>
    <w:lvl w:ilvl="7" w:tplc="738C3970">
      <w:start w:val="1"/>
      <w:numFmt w:val="lowerLetter"/>
      <w:lvlText w:val="%8."/>
      <w:lvlJc w:val="left"/>
      <w:pPr>
        <w:tabs>
          <w:tab w:val="num" w:pos="5760"/>
        </w:tabs>
        <w:ind w:left="5760" w:hanging="360"/>
      </w:pPr>
      <w:rPr>
        <w:rFonts w:cs="Times New Roman"/>
      </w:rPr>
    </w:lvl>
    <w:lvl w:ilvl="8" w:tplc="0E5C295E">
      <w:start w:val="1"/>
      <w:numFmt w:val="lowerRoman"/>
      <w:lvlText w:val="%9."/>
      <w:lvlJc w:val="right"/>
      <w:pPr>
        <w:tabs>
          <w:tab w:val="num" w:pos="6480"/>
        </w:tabs>
        <w:ind w:left="6480" w:hanging="180"/>
      </w:pPr>
      <w:rPr>
        <w:rFonts w:cs="Times New Roman"/>
      </w:rPr>
    </w:lvl>
  </w:abstractNum>
  <w:abstractNum w:abstractNumId="20">
    <w:nsid w:val="2A6D4D2B"/>
    <w:multiLevelType w:val="multilevel"/>
    <w:tmpl w:val="0BE23BE8"/>
    <w:lvl w:ilvl="0">
      <w:start w:val="1"/>
      <w:numFmt w:val="decimal"/>
      <w:suff w:val="space"/>
      <w:lvlText w:val="%1."/>
      <w:lvlJc w:val="left"/>
      <w:pPr>
        <w:ind w:left="0" w:firstLine="720"/>
      </w:pPr>
      <w:rPr>
        <w:rFonts w:cs="Times New Roman" w:hint="default"/>
      </w:rPr>
    </w:lvl>
    <w:lvl w:ilvl="1">
      <w:start w:val="1"/>
      <w:numFmt w:val="decimal"/>
      <w:isLgl/>
      <w:lvlText w:val="%1.%2"/>
      <w:lvlJc w:val="left"/>
      <w:pPr>
        <w:ind w:left="1092" w:hanging="375"/>
      </w:pPr>
      <w:rPr>
        <w:rFonts w:cs="Times New Roman" w:hint="default"/>
      </w:rPr>
    </w:lvl>
    <w:lvl w:ilvl="2">
      <w:start w:val="1"/>
      <w:numFmt w:val="decimal"/>
      <w:isLgl/>
      <w:lvlText w:val="%1.%2.%3"/>
      <w:lvlJc w:val="left"/>
      <w:pPr>
        <w:ind w:left="1587" w:hanging="720"/>
      </w:pPr>
      <w:rPr>
        <w:rFonts w:cs="Times New Roman" w:hint="default"/>
      </w:rPr>
    </w:lvl>
    <w:lvl w:ilvl="3">
      <w:start w:val="1"/>
      <w:numFmt w:val="decimal"/>
      <w:isLgl/>
      <w:lvlText w:val="%1.%2.%3.%4"/>
      <w:lvlJc w:val="left"/>
      <w:pPr>
        <w:ind w:left="2097" w:hanging="1080"/>
      </w:pPr>
      <w:rPr>
        <w:rFonts w:cs="Times New Roman" w:hint="default"/>
      </w:rPr>
    </w:lvl>
    <w:lvl w:ilvl="4">
      <w:start w:val="1"/>
      <w:numFmt w:val="decimal"/>
      <w:isLgl/>
      <w:lvlText w:val="%1.%2.%3.%4.%5"/>
      <w:lvlJc w:val="left"/>
      <w:pPr>
        <w:ind w:left="2247" w:hanging="1080"/>
      </w:pPr>
      <w:rPr>
        <w:rFonts w:cs="Times New Roman" w:hint="default"/>
      </w:rPr>
    </w:lvl>
    <w:lvl w:ilvl="5">
      <w:start w:val="1"/>
      <w:numFmt w:val="decimal"/>
      <w:isLgl/>
      <w:lvlText w:val="%1.%2.%3.%4.%5.%6"/>
      <w:lvlJc w:val="left"/>
      <w:pPr>
        <w:ind w:left="2757" w:hanging="1440"/>
      </w:pPr>
      <w:rPr>
        <w:rFonts w:cs="Times New Roman" w:hint="default"/>
      </w:rPr>
    </w:lvl>
    <w:lvl w:ilvl="6">
      <w:start w:val="1"/>
      <w:numFmt w:val="decimal"/>
      <w:isLgl/>
      <w:lvlText w:val="%1.%2.%3.%4.%5.%6.%7"/>
      <w:lvlJc w:val="left"/>
      <w:pPr>
        <w:ind w:left="2907" w:hanging="1440"/>
      </w:pPr>
      <w:rPr>
        <w:rFonts w:cs="Times New Roman" w:hint="default"/>
      </w:rPr>
    </w:lvl>
    <w:lvl w:ilvl="7">
      <w:start w:val="1"/>
      <w:numFmt w:val="decimal"/>
      <w:isLgl/>
      <w:lvlText w:val="%1.%2.%3.%4.%5.%6.%7.%8"/>
      <w:lvlJc w:val="left"/>
      <w:pPr>
        <w:ind w:left="3417" w:hanging="1800"/>
      </w:pPr>
      <w:rPr>
        <w:rFonts w:cs="Times New Roman" w:hint="default"/>
      </w:rPr>
    </w:lvl>
    <w:lvl w:ilvl="8">
      <w:start w:val="1"/>
      <w:numFmt w:val="decimal"/>
      <w:isLgl/>
      <w:lvlText w:val="%1.%2.%3.%4.%5.%6.%7.%8.%9"/>
      <w:lvlJc w:val="left"/>
      <w:pPr>
        <w:ind w:left="3927" w:hanging="2160"/>
      </w:pPr>
      <w:rPr>
        <w:rFonts w:cs="Times New Roman" w:hint="default"/>
      </w:rPr>
    </w:lvl>
  </w:abstractNum>
  <w:abstractNum w:abstractNumId="21">
    <w:nsid w:val="2B981329"/>
    <w:multiLevelType w:val="multilevel"/>
    <w:tmpl w:val="D24C484C"/>
    <w:lvl w:ilvl="0">
      <w:start w:val="1"/>
      <w:numFmt w:val="upperRoman"/>
      <w:pStyle w:val="Heading1"/>
      <w:lvlText w:val="Chương %1"/>
      <w:lvlJc w:val="left"/>
      <w:pPr>
        <w:tabs>
          <w:tab w:val="num" w:pos="1588"/>
        </w:tabs>
      </w:pPr>
      <w:rPr>
        <w:rFonts w:ascii="Times New Roman" w:hAnsi="Times New Roman" w:cs="Times New Roman" w:hint="default"/>
        <w:b/>
        <w:bCs/>
        <w:i w:val="0"/>
        <w:iCs w:val="0"/>
        <w:sz w:val="26"/>
        <w:szCs w:val="26"/>
      </w:rPr>
    </w:lvl>
    <w:lvl w:ilvl="1">
      <w:start w:val="1"/>
      <w:numFmt w:val="decimal"/>
      <w:lvlRestart w:val="0"/>
      <w:pStyle w:val="Heading2"/>
      <w:lvlText w:val="Điều %2."/>
      <w:lvlJc w:val="left"/>
      <w:pPr>
        <w:tabs>
          <w:tab w:val="num" w:pos="1561"/>
        </w:tabs>
        <w:ind w:left="710"/>
      </w:pPr>
      <w:rPr>
        <w:rFonts w:ascii="Times New Roman" w:hAnsi="Times New Roman" w:cs="Times New Roman" w:hint="default"/>
        <w:b/>
        <w:bCs/>
        <w:i w:val="0"/>
        <w:iCs w:val="0"/>
        <w:sz w:val="28"/>
        <w:szCs w:val="28"/>
      </w:rPr>
    </w:lvl>
    <w:lvl w:ilvl="2">
      <w:start w:val="1"/>
      <w:numFmt w:val="lowerLetter"/>
      <w:pStyle w:val="Heading3"/>
      <w:lvlText w:val="%3)"/>
      <w:lvlJc w:val="left"/>
      <w:pPr>
        <w:tabs>
          <w:tab w:val="num" w:pos="823"/>
        </w:tabs>
      </w:pPr>
      <w:rPr>
        <w:rFonts w:cs="Times New Roman" w:hint="default"/>
        <w:b w:val="0"/>
        <w:bCs w:val="0"/>
        <w:i w:val="0"/>
        <w:iCs w:val="0"/>
        <w:sz w:val="28"/>
        <w:szCs w:val="28"/>
      </w:rPr>
    </w:lvl>
    <w:lvl w:ilvl="3">
      <w:start w:val="1"/>
      <w:numFmt w:val="bullet"/>
      <w:pStyle w:val="Heading4"/>
      <w:lvlText w:val="-"/>
      <w:lvlJc w:val="left"/>
      <w:pPr>
        <w:tabs>
          <w:tab w:val="num" w:pos="964"/>
        </w:tabs>
      </w:pPr>
      <w:rPr>
        <w:rFonts w:ascii=".VnTime" w:hAnsi=".VnTime" w:hint="default"/>
        <w:b w:val="0"/>
        <w:i w:val="0"/>
        <w:sz w:val="28"/>
      </w:rPr>
    </w:lvl>
    <w:lvl w:ilvl="4">
      <w:start w:val="1"/>
      <w:numFmt w:val="bullet"/>
      <w:pStyle w:val="Heading5"/>
      <w:lvlText w:val="–"/>
      <w:lvlJc w:val="left"/>
      <w:pPr>
        <w:tabs>
          <w:tab w:val="num" w:pos="1008"/>
        </w:tabs>
      </w:pPr>
      <w:rPr>
        <w:rFonts w:ascii=".VnTime" w:hAnsi=".VnTime" w:hint="default"/>
        <w:b/>
        <w:i w:val="0"/>
        <w:sz w:val="26"/>
      </w:rPr>
    </w:lvl>
    <w:lvl w:ilvl="5">
      <w:start w:val="1"/>
      <w:numFmt w:val="decimal"/>
      <w:pStyle w:val="Heading6"/>
      <w:lvlText w:val="%1.%2.%3.%4.%5.%6"/>
      <w:lvlJc w:val="left"/>
      <w:pPr>
        <w:tabs>
          <w:tab w:val="num" w:pos="1152"/>
        </w:tabs>
        <w:ind w:left="1152" w:hanging="1152"/>
      </w:pPr>
      <w:rPr>
        <w:rFonts w:cs="Times New Roman" w:hint="default"/>
        <w:b/>
        <w:bCs/>
        <w:i w:val="0"/>
        <w:iCs w:val="0"/>
        <w:sz w:val="28"/>
        <w:szCs w:val="28"/>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2">
    <w:nsid w:val="2BEC2C34"/>
    <w:multiLevelType w:val="multilevel"/>
    <w:tmpl w:val="F6E2012A"/>
    <w:lvl w:ilvl="0">
      <w:start w:val="1"/>
      <w:numFmt w:val="upperRoman"/>
      <w:lvlText w:val="Chương %1"/>
      <w:lvlJc w:val="left"/>
      <w:pPr>
        <w:tabs>
          <w:tab w:val="num" w:pos="1588"/>
        </w:tabs>
      </w:pPr>
      <w:rPr>
        <w:rFonts w:ascii="Times New Roman" w:hAnsi="Times New Roman" w:cs="Times New Roman" w:hint="default"/>
        <w:b/>
        <w:bCs/>
        <w:i w:val="0"/>
        <w:iCs w:val="0"/>
        <w:sz w:val="28"/>
        <w:szCs w:val="28"/>
      </w:rPr>
    </w:lvl>
    <w:lvl w:ilvl="1">
      <w:start w:val="1"/>
      <w:numFmt w:val="decimal"/>
      <w:lvlRestart w:val="0"/>
      <w:lvlText w:val="Điều %2."/>
      <w:lvlJc w:val="left"/>
      <w:pPr>
        <w:tabs>
          <w:tab w:val="num" w:pos="1277"/>
        </w:tabs>
        <w:ind w:left="426"/>
      </w:pPr>
      <w:rPr>
        <w:rFonts w:ascii="Times New Roman" w:hAnsi="Times New Roman" w:cs="Times New Roman" w:hint="default"/>
        <w:b/>
        <w:bCs/>
        <w:i w:val="0"/>
        <w:iCs w:val="0"/>
        <w:sz w:val="28"/>
        <w:szCs w:val="28"/>
      </w:rPr>
    </w:lvl>
    <w:lvl w:ilvl="2">
      <w:start w:val="1"/>
      <w:numFmt w:val="lowerLetter"/>
      <w:lvlText w:val="%3)"/>
      <w:lvlJc w:val="left"/>
      <w:pPr>
        <w:tabs>
          <w:tab w:val="num" w:pos="823"/>
        </w:tabs>
      </w:pPr>
      <w:rPr>
        <w:rFonts w:cs="Times New Roman" w:hint="default"/>
        <w:b w:val="0"/>
        <w:bCs w:val="0"/>
        <w:i w:val="0"/>
        <w:iCs w:val="0"/>
        <w:sz w:val="28"/>
        <w:szCs w:val="28"/>
      </w:rPr>
    </w:lvl>
    <w:lvl w:ilvl="3">
      <w:start w:val="1"/>
      <w:numFmt w:val="lowerLetter"/>
      <w:suff w:val="space"/>
      <w:lvlText w:val="%4."/>
      <w:lvlJc w:val="left"/>
      <w:rPr>
        <w:rFonts w:cs="Times New Roman" w:hint="default"/>
        <w:b w:val="0"/>
        <w:i w:val="0"/>
        <w:sz w:val="28"/>
      </w:rPr>
    </w:lvl>
    <w:lvl w:ilvl="4">
      <w:start w:val="1"/>
      <w:numFmt w:val="bullet"/>
      <w:lvlText w:val="–"/>
      <w:lvlJc w:val="left"/>
      <w:pPr>
        <w:tabs>
          <w:tab w:val="num" w:pos="1008"/>
        </w:tabs>
      </w:pPr>
      <w:rPr>
        <w:rFonts w:ascii=".VnTime" w:hAnsi=".VnTime" w:hint="default"/>
        <w:b/>
        <w:i w:val="0"/>
        <w:sz w:val="26"/>
      </w:rPr>
    </w:lvl>
    <w:lvl w:ilvl="5">
      <w:start w:val="1"/>
      <w:numFmt w:val="decimal"/>
      <w:lvlText w:val="%1.%2.%3.%4.%5.%6"/>
      <w:lvlJc w:val="left"/>
      <w:pPr>
        <w:tabs>
          <w:tab w:val="num" w:pos="1152"/>
        </w:tabs>
        <w:ind w:left="1152" w:hanging="1152"/>
      </w:pPr>
      <w:rPr>
        <w:rFonts w:cs="Times New Roman" w:hint="default"/>
        <w:b/>
        <w:bCs/>
        <w:i w:val="0"/>
        <w:iCs w:val="0"/>
        <w:sz w:val="28"/>
        <w:szCs w:val="28"/>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2C137EAD"/>
    <w:multiLevelType w:val="hybridMultilevel"/>
    <w:tmpl w:val="D9BED5B8"/>
    <w:lvl w:ilvl="0" w:tplc="54629920">
      <w:start w:val="1"/>
      <w:numFmt w:val="lowerLetter"/>
      <w:suff w:val="space"/>
      <w:lvlText w:val="%1."/>
      <w:lvlJc w:val="left"/>
      <w:pPr>
        <w:ind w:firstLine="720"/>
      </w:pPr>
      <w:rPr>
        <w:rFonts w:cs="Times New Roman" w:hint="default"/>
      </w:rPr>
    </w:lvl>
    <w:lvl w:ilvl="1" w:tplc="CFC67160">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4">
    <w:nsid w:val="2F796615"/>
    <w:multiLevelType w:val="hybridMultilevel"/>
    <w:tmpl w:val="CBDA1916"/>
    <w:lvl w:ilvl="0" w:tplc="0B62F38E">
      <w:start w:val="1"/>
      <w:numFmt w:val="decimal"/>
      <w:lvlText w:val="%1."/>
      <w:lvlJc w:val="left"/>
      <w:pPr>
        <w:tabs>
          <w:tab w:val="num" w:pos="851"/>
        </w:tabs>
      </w:pPr>
      <w:rPr>
        <w:rFonts w:cs="Times New Roman" w:hint="default"/>
      </w:rPr>
    </w:lvl>
    <w:lvl w:ilvl="1" w:tplc="47EEDED4">
      <w:start w:val="1"/>
      <w:numFmt w:val="bullet"/>
      <w:lvlText w:val="-"/>
      <w:lvlJc w:val="left"/>
      <w:pPr>
        <w:tabs>
          <w:tab w:val="num" w:pos="1364"/>
        </w:tabs>
        <w:ind w:left="193" w:firstLine="887"/>
      </w:pPr>
      <w:rPr>
        <w:rFonts w:ascii=".VnTime" w:hAnsi=".VnTime" w:hint="default"/>
      </w:rPr>
    </w:lvl>
    <w:lvl w:ilvl="2" w:tplc="24A64AD6">
      <w:start w:val="1"/>
      <w:numFmt w:val="lowerRoman"/>
      <w:lvlText w:val="%3."/>
      <w:lvlJc w:val="right"/>
      <w:pPr>
        <w:tabs>
          <w:tab w:val="num" w:pos="2160"/>
        </w:tabs>
        <w:ind w:left="2160" w:hanging="180"/>
      </w:pPr>
      <w:rPr>
        <w:rFonts w:cs="Times New Roman"/>
      </w:rPr>
    </w:lvl>
    <w:lvl w:ilvl="3" w:tplc="489E49F2">
      <w:start w:val="1"/>
      <w:numFmt w:val="decimal"/>
      <w:lvlText w:val="%4."/>
      <w:lvlJc w:val="left"/>
      <w:pPr>
        <w:tabs>
          <w:tab w:val="num" w:pos="2880"/>
        </w:tabs>
        <w:ind w:left="2880" w:hanging="360"/>
      </w:pPr>
      <w:rPr>
        <w:rFonts w:cs="Times New Roman"/>
      </w:rPr>
    </w:lvl>
    <w:lvl w:ilvl="4" w:tplc="2FECEA80">
      <w:start w:val="1"/>
      <w:numFmt w:val="lowerLetter"/>
      <w:lvlText w:val="%5."/>
      <w:lvlJc w:val="left"/>
      <w:pPr>
        <w:tabs>
          <w:tab w:val="num" w:pos="3600"/>
        </w:tabs>
        <w:ind w:left="3600" w:hanging="360"/>
      </w:pPr>
      <w:rPr>
        <w:rFonts w:cs="Times New Roman"/>
      </w:rPr>
    </w:lvl>
    <w:lvl w:ilvl="5" w:tplc="C55627DE">
      <w:start w:val="1"/>
      <w:numFmt w:val="lowerRoman"/>
      <w:lvlText w:val="%6."/>
      <w:lvlJc w:val="right"/>
      <w:pPr>
        <w:tabs>
          <w:tab w:val="num" w:pos="4320"/>
        </w:tabs>
        <w:ind w:left="4320" w:hanging="180"/>
      </w:pPr>
      <w:rPr>
        <w:rFonts w:cs="Times New Roman"/>
      </w:rPr>
    </w:lvl>
    <w:lvl w:ilvl="6" w:tplc="F21CDE86">
      <w:start w:val="1"/>
      <w:numFmt w:val="decimal"/>
      <w:lvlText w:val="%7."/>
      <w:lvlJc w:val="left"/>
      <w:pPr>
        <w:tabs>
          <w:tab w:val="num" w:pos="5040"/>
        </w:tabs>
        <w:ind w:left="5040" w:hanging="360"/>
      </w:pPr>
      <w:rPr>
        <w:rFonts w:cs="Times New Roman"/>
      </w:rPr>
    </w:lvl>
    <w:lvl w:ilvl="7" w:tplc="738C3970">
      <w:start w:val="1"/>
      <w:numFmt w:val="lowerLetter"/>
      <w:lvlText w:val="%8."/>
      <w:lvlJc w:val="left"/>
      <w:pPr>
        <w:tabs>
          <w:tab w:val="num" w:pos="5760"/>
        </w:tabs>
        <w:ind w:left="5760" w:hanging="360"/>
      </w:pPr>
      <w:rPr>
        <w:rFonts w:cs="Times New Roman"/>
      </w:rPr>
    </w:lvl>
    <w:lvl w:ilvl="8" w:tplc="0E5C295E">
      <w:start w:val="1"/>
      <w:numFmt w:val="lowerRoman"/>
      <w:lvlText w:val="%9."/>
      <w:lvlJc w:val="right"/>
      <w:pPr>
        <w:tabs>
          <w:tab w:val="num" w:pos="6480"/>
        </w:tabs>
        <w:ind w:left="6480" w:hanging="180"/>
      </w:pPr>
      <w:rPr>
        <w:rFonts w:cs="Times New Roman"/>
      </w:rPr>
    </w:lvl>
  </w:abstractNum>
  <w:abstractNum w:abstractNumId="25">
    <w:nsid w:val="33335E16"/>
    <w:multiLevelType w:val="hybridMultilevel"/>
    <w:tmpl w:val="1C5C67DA"/>
    <w:lvl w:ilvl="0" w:tplc="A426DB62">
      <w:start w:val="1"/>
      <w:numFmt w:val="decimal"/>
      <w:suff w:val="space"/>
      <w:lvlText w:val="%1."/>
      <w:lvlJc w:val="left"/>
      <w:pPr>
        <w:ind w:left="0" w:firstLine="720"/>
      </w:pPr>
      <w:rPr>
        <w:rFonts w:ascii="Times New Roman" w:hAnsi="Times New Roman" w:cs="Times New Roman" w:hint="default"/>
        <w:sz w:val="28"/>
        <w:szCs w:val="28"/>
      </w:rPr>
    </w:lvl>
    <w:lvl w:ilvl="1" w:tplc="73A85CC6">
      <w:start w:val="1"/>
      <w:numFmt w:val="bullet"/>
      <w:suff w:val="space"/>
      <w:lvlText w:val="-"/>
      <w:lvlJc w:val="left"/>
      <w:pPr>
        <w:ind w:firstLine="720"/>
      </w:pPr>
      <w:rPr>
        <w:rFonts w:ascii=".VnTime" w:hAnsi=".VnTime" w:hint="default"/>
      </w:rPr>
    </w:lvl>
    <w:lvl w:ilvl="2" w:tplc="24A64AD6">
      <w:start w:val="1"/>
      <w:numFmt w:val="lowerRoman"/>
      <w:lvlText w:val="%3."/>
      <w:lvlJc w:val="right"/>
      <w:pPr>
        <w:tabs>
          <w:tab w:val="num" w:pos="2160"/>
        </w:tabs>
        <w:ind w:left="2160" w:hanging="180"/>
      </w:pPr>
      <w:rPr>
        <w:rFonts w:cs="Times New Roman"/>
      </w:rPr>
    </w:lvl>
    <w:lvl w:ilvl="3" w:tplc="C0B0D714">
      <w:start w:val="1"/>
      <w:numFmt w:val="decimal"/>
      <w:suff w:val="space"/>
      <w:lvlText w:val="%4."/>
      <w:lvlJc w:val="left"/>
      <w:pPr>
        <w:ind w:left="0" w:firstLine="720"/>
      </w:pPr>
      <w:rPr>
        <w:rFonts w:ascii="Times New Roman" w:eastAsia="Times New Roman" w:hAnsi="Times New Roman" w:cs="Times New Roman"/>
      </w:rPr>
    </w:lvl>
    <w:lvl w:ilvl="4" w:tplc="D6D42BC8">
      <w:start w:val="1"/>
      <w:numFmt w:val="lowerLetter"/>
      <w:suff w:val="space"/>
      <w:lvlText w:val="%5."/>
      <w:lvlJc w:val="left"/>
      <w:pPr>
        <w:ind w:left="0" w:firstLine="720"/>
      </w:pPr>
      <w:rPr>
        <w:rFonts w:hint="default"/>
      </w:rPr>
    </w:lvl>
    <w:lvl w:ilvl="5" w:tplc="C55627DE">
      <w:start w:val="1"/>
      <w:numFmt w:val="lowerRoman"/>
      <w:lvlText w:val="%6."/>
      <w:lvlJc w:val="right"/>
      <w:pPr>
        <w:tabs>
          <w:tab w:val="num" w:pos="4320"/>
        </w:tabs>
        <w:ind w:left="4320" w:hanging="180"/>
      </w:pPr>
      <w:rPr>
        <w:rFonts w:cs="Times New Roman"/>
      </w:rPr>
    </w:lvl>
    <w:lvl w:ilvl="6" w:tplc="395033F0">
      <w:start w:val="1"/>
      <w:numFmt w:val="decimal"/>
      <w:suff w:val="space"/>
      <w:lvlText w:val="%7."/>
      <w:lvlJc w:val="left"/>
      <w:pPr>
        <w:ind w:left="0" w:firstLine="720"/>
      </w:pPr>
      <w:rPr>
        <w:rFonts w:ascii="Times New Roman" w:hAnsi="Times New Roman" w:cs="Times New Roman" w:hint="default"/>
        <w:sz w:val="28"/>
        <w:szCs w:val="28"/>
      </w:rPr>
    </w:lvl>
    <w:lvl w:ilvl="7" w:tplc="738C3970">
      <w:start w:val="1"/>
      <w:numFmt w:val="lowerLetter"/>
      <w:lvlText w:val="%8."/>
      <w:lvlJc w:val="left"/>
      <w:pPr>
        <w:tabs>
          <w:tab w:val="num" w:pos="5760"/>
        </w:tabs>
        <w:ind w:left="5760" w:hanging="360"/>
      </w:pPr>
      <w:rPr>
        <w:rFonts w:cs="Times New Roman"/>
      </w:rPr>
    </w:lvl>
    <w:lvl w:ilvl="8" w:tplc="0E5C295E">
      <w:start w:val="1"/>
      <w:numFmt w:val="lowerRoman"/>
      <w:lvlText w:val="%9."/>
      <w:lvlJc w:val="right"/>
      <w:pPr>
        <w:tabs>
          <w:tab w:val="num" w:pos="6480"/>
        </w:tabs>
        <w:ind w:left="6480" w:hanging="180"/>
      </w:pPr>
      <w:rPr>
        <w:rFonts w:cs="Times New Roman"/>
      </w:rPr>
    </w:lvl>
  </w:abstractNum>
  <w:abstractNum w:abstractNumId="26">
    <w:nsid w:val="33CB3BB8"/>
    <w:multiLevelType w:val="hybridMultilevel"/>
    <w:tmpl w:val="B67AFB42"/>
    <w:lvl w:ilvl="0" w:tplc="F72A9A5C">
      <w:start w:val="1"/>
      <w:numFmt w:val="decimal"/>
      <w:suff w:val="space"/>
      <w:lvlText w:val="%1."/>
      <w:lvlJc w:val="left"/>
      <w:pPr>
        <w:ind w:left="0" w:firstLine="720"/>
      </w:pPr>
      <w:rPr>
        <w:rFonts w:cs="Times New Roman" w:hint="default"/>
      </w:rPr>
    </w:lvl>
    <w:lvl w:ilvl="1" w:tplc="73A85CC6">
      <w:start w:val="1"/>
      <w:numFmt w:val="bullet"/>
      <w:suff w:val="space"/>
      <w:lvlText w:val="-"/>
      <w:lvlJc w:val="left"/>
      <w:pPr>
        <w:ind w:firstLine="720"/>
      </w:pPr>
      <w:rPr>
        <w:rFonts w:ascii=".VnTime" w:hAnsi=".VnTime" w:hint="default"/>
      </w:rPr>
    </w:lvl>
    <w:lvl w:ilvl="2" w:tplc="24A64AD6">
      <w:start w:val="1"/>
      <w:numFmt w:val="lowerRoman"/>
      <w:lvlText w:val="%3."/>
      <w:lvlJc w:val="right"/>
      <w:pPr>
        <w:tabs>
          <w:tab w:val="num" w:pos="2160"/>
        </w:tabs>
        <w:ind w:left="2160" w:hanging="180"/>
      </w:pPr>
      <w:rPr>
        <w:rFonts w:cs="Times New Roman"/>
      </w:rPr>
    </w:lvl>
    <w:lvl w:ilvl="3" w:tplc="FFC6E71C">
      <w:start w:val="1"/>
      <w:numFmt w:val="lowerLetter"/>
      <w:suff w:val="space"/>
      <w:lvlText w:val="%4."/>
      <w:lvlJc w:val="left"/>
      <w:pPr>
        <w:ind w:left="0" w:firstLine="720"/>
      </w:pPr>
      <w:rPr>
        <w:rFonts w:hint="default"/>
      </w:rPr>
    </w:lvl>
    <w:lvl w:ilvl="4" w:tplc="2FECEA80">
      <w:start w:val="1"/>
      <w:numFmt w:val="lowerLetter"/>
      <w:lvlText w:val="%5."/>
      <w:lvlJc w:val="left"/>
      <w:pPr>
        <w:tabs>
          <w:tab w:val="num" w:pos="3600"/>
        </w:tabs>
        <w:ind w:left="3600" w:hanging="360"/>
      </w:pPr>
      <w:rPr>
        <w:rFonts w:cs="Times New Roman"/>
      </w:rPr>
    </w:lvl>
    <w:lvl w:ilvl="5" w:tplc="C55627DE">
      <w:start w:val="1"/>
      <w:numFmt w:val="lowerRoman"/>
      <w:lvlText w:val="%6."/>
      <w:lvlJc w:val="right"/>
      <w:pPr>
        <w:tabs>
          <w:tab w:val="num" w:pos="4320"/>
        </w:tabs>
        <w:ind w:left="4320" w:hanging="180"/>
      </w:pPr>
      <w:rPr>
        <w:rFonts w:cs="Times New Roman"/>
      </w:rPr>
    </w:lvl>
    <w:lvl w:ilvl="6" w:tplc="DE4A4468">
      <w:start w:val="1"/>
      <w:numFmt w:val="decimal"/>
      <w:suff w:val="space"/>
      <w:lvlText w:val="%7."/>
      <w:lvlJc w:val="left"/>
      <w:pPr>
        <w:ind w:left="0" w:firstLine="720"/>
      </w:pPr>
      <w:rPr>
        <w:rFonts w:cs="Times New Roman" w:hint="default"/>
      </w:rPr>
    </w:lvl>
    <w:lvl w:ilvl="7" w:tplc="738C3970">
      <w:start w:val="1"/>
      <w:numFmt w:val="lowerLetter"/>
      <w:lvlText w:val="%8."/>
      <w:lvlJc w:val="left"/>
      <w:pPr>
        <w:tabs>
          <w:tab w:val="num" w:pos="5760"/>
        </w:tabs>
        <w:ind w:left="5760" w:hanging="360"/>
      </w:pPr>
      <w:rPr>
        <w:rFonts w:cs="Times New Roman"/>
      </w:rPr>
    </w:lvl>
    <w:lvl w:ilvl="8" w:tplc="0E5C295E">
      <w:start w:val="1"/>
      <w:numFmt w:val="lowerRoman"/>
      <w:lvlText w:val="%9."/>
      <w:lvlJc w:val="right"/>
      <w:pPr>
        <w:tabs>
          <w:tab w:val="num" w:pos="6480"/>
        </w:tabs>
        <w:ind w:left="6480" w:hanging="180"/>
      </w:pPr>
      <w:rPr>
        <w:rFonts w:cs="Times New Roman"/>
      </w:rPr>
    </w:lvl>
  </w:abstractNum>
  <w:abstractNum w:abstractNumId="27">
    <w:nsid w:val="373F3943"/>
    <w:multiLevelType w:val="hybridMultilevel"/>
    <w:tmpl w:val="BF1C3DD4"/>
    <w:lvl w:ilvl="0" w:tplc="973EB498">
      <w:start w:val="1"/>
      <w:numFmt w:val="lowerLetter"/>
      <w:suff w:val="space"/>
      <w:lvlText w:val="%1."/>
      <w:lvlJc w:val="left"/>
      <w:pPr>
        <w:ind w:firstLine="720"/>
      </w:pPr>
      <w:rPr>
        <w:rFonts w:cs="Times New Roman" w:hint="default"/>
      </w:rPr>
    </w:lvl>
    <w:lvl w:ilvl="1" w:tplc="CFC67160">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8">
    <w:nsid w:val="38D57E70"/>
    <w:multiLevelType w:val="hybridMultilevel"/>
    <w:tmpl w:val="73E6CD5A"/>
    <w:lvl w:ilvl="0" w:tplc="A42496F4">
      <w:start w:val="1"/>
      <w:numFmt w:val="decimal"/>
      <w:suff w:val="space"/>
      <w:lvlText w:val="%1."/>
      <w:lvlJc w:val="left"/>
      <w:pPr>
        <w:ind w:firstLine="72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9">
    <w:nsid w:val="3B487AC0"/>
    <w:multiLevelType w:val="hybridMultilevel"/>
    <w:tmpl w:val="00FE8220"/>
    <w:lvl w:ilvl="0" w:tplc="955A027E">
      <w:start w:val="1"/>
      <w:numFmt w:val="decimal"/>
      <w:suff w:val="space"/>
      <w:lvlText w:val="%1."/>
      <w:lvlJc w:val="left"/>
      <w:pPr>
        <w:ind w:firstLine="720"/>
      </w:pPr>
      <w:rPr>
        <w:rFonts w:cs="Times New Roman" w:hint="default"/>
      </w:rPr>
    </w:lvl>
    <w:lvl w:ilvl="1" w:tplc="04090019" w:tentative="1">
      <w:start w:val="1"/>
      <w:numFmt w:val="lowerLetter"/>
      <w:lvlText w:val="%2."/>
      <w:lvlJc w:val="left"/>
      <w:pPr>
        <w:ind w:left="2150" w:hanging="360"/>
      </w:pPr>
      <w:rPr>
        <w:rFonts w:cs="Times New Roman"/>
      </w:rPr>
    </w:lvl>
    <w:lvl w:ilvl="2" w:tplc="0409001B" w:tentative="1">
      <w:start w:val="1"/>
      <w:numFmt w:val="lowerRoman"/>
      <w:lvlText w:val="%3."/>
      <w:lvlJc w:val="right"/>
      <w:pPr>
        <w:ind w:left="2870" w:hanging="180"/>
      </w:pPr>
      <w:rPr>
        <w:rFonts w:cs="Times New Roman"/>
      </w:rPr>
    </w:lvl>
    <w:lvl w:ilvl="3" w:tplc="0409000F" w:tentative="1">
      <w:start w:val="1"/>
      <w:numFmt w:val="decimal"/>
      <w:lvlText w:val="%4."/>
      <w:lvlJc w:val="left"/>
      <w:pPr>
        <w:ind w:left="3590" w:hanging="360"/>
      </w:pPr>
      <w:rPr>
        <w:rFonts w:cs="Times New Roman"/>
      </w:rPr>
    </w:lvl>
    <w:lvl w:ilvl="4" w:tplc="04090019" w:tentative="1">
      <w:start w:val="1"/>
      <w:numFmt w:val="lowerLetter"/>
      <w:lvlText w:val="%5."/>
      <w:lvlJc w:val="left"/>
      <w:pPr>
        <w:ind w:left="4310" w:hanging="360"/>
      </w:pPr>
      <w:rPr>
        <w:rFonts w:cs="Times New Roman"/>
      </w:rPr>
    </w:lvl>
    <w:lvl w:ilvl="5" w:tplc="0409001B" w:tentative="1">
      <w:start w:val="1"/>
      <w:numFmt w:val="lowerRoman"/>
      <w:lvlText w:val="%6."/>
      <w:lvlJc w:val="right"/>
      <w:pPr>
        <w:ind w:left="5030" w:hanging="180"/>
      </w:pPr>
      <w:rPr>
        <w:rFonts w:cs="Times New Roman"/>
      </w:rPr>
    </w:lvl>
    <w:lvl w:ilvl="6" w:tplc="0409000F" w:tentative="1">
      <w:start w:val="1"/>
      <w:numFmt w:val="decimal"/>
      <w:lvlText w:val="%7."/>
      <w:lvlJc w:val="left"/>
      <w:pPr>
        <w:ind w:left="5750" w:hanging="360"/>
      </w:pPr>
      <w:rPr>
        <w:rFonts w:cs="Times New Roman"/>
      </w:rPr>
    </w:lvl>
    <w:lvl w:ilvl="7" w:tplc="04090019" w:tentative="1">
      <w:start w:val="1"/>
      <w:numFmt w:val="lowerLetter"/>
      <w:lvlText w:val="%8."/>
      <w:lvlJc w:val="left"/>
      <w:pPr>
        <w:ind w:left="6470" w:hanging="360"/>
      </w:pPr>
      <w:rPr>
        <w:rFonts w:cs="Times New Roman"/>
      </w:rPr>
    </w:lvl>
    <w:lvl w:ilvl="8" w:tplc="0409001B" w:tentative="1">
      <w:start w:val="1"/>
      <w:numFmt w:val="lowerRoman"/>
      <w:lvlText w:val="%9."/>
      <w:lvlJc w:val="right"/>
      <w:pPr>
        <w:ind w:left="7190" w:hanging="180"/>
      </w:pPr>
      <w:rPr>
        <w:rFonts w:cs="Times New Roman"/>
      </w:rPr>
    </w:lvl>
  </w:abstractNum>
  <w:abstractNum w:abstractNumId="30">
    <w:nsid w:val="3C3464B6"/>
    <w:multiLevelType w:val="multilevel"/>
    <w:tmpl w:val="D1E00C82"/>
    <w:lvl w:ilvl="0">
      <w:start w:val="5"/>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1">
    <w:nsid w:val="3C5F3892"/>
    <w:multiLevelType w:val="hybridMultilevel"/>
    <w:tmpl w:val="FFBA349C"/>
    <w:lvl w:ilvl="0" w:tplc="04090019">
      <w:start w:val="1"/>
      <w:numFmt w:val="lowerLetter"/>
      <w:lvlText w:val="%1."/>
      <w:lvlJc w:val="left"/>
      <w:pPr>
        <w:tabs>
          <w:tab w:val="num" w:pos="851"/>
        </w:tabs>
      </w:pPr>
      <w:rPr>
        <w:rFonts w:cs="Times New Roman"/>
      </w:rPr>
    </w:lvl>
    <w:lvl w:ilvl="1" w:tplc="47EEDED4">
      <w:start w:val="1"/>
      <w:numFmt w:val="bullet"/>
      <w:lvlText w:val="-"/>
      <w:lvlJc w:val="left"/>
      <w:pPr>
        <w:tabs>
          <w:tab w:val="num" w:pos="1364"/>
        </w:tabs>
        <w:ind w:left="193" w:firstLine="887"/>
      </w:pPr>
      <w:rPr>
        <w:rFonts w:ascii=".VnTime" w:hAnsi=".VnTime" w:hint="default"/>
      </w:rPr>
    </w:lvl>
    <w:lvl w:ilvl="2" w:tplc="24A64AD6">
      <w:start w:val="1"/>
      <w:numFmt w:val="lowerRoman"/>
      <w:lvlText w:val="%3."/>
      <w:lvlJc w:val="right"/>
      <w:pPr>
        <w:tabs>
          <w:tab w:val="num" w:pos="2160"/>
        </w:tabs>
        <w:ind w:left="2160" w:hanging="180"/>
      </w:pPr>
      <w:rPr>
        <w:rFonts w:cs="Times New Roman"/>
      </w:rPr>
    </w:lvl>
    <w:lvl w:ilvl="3" w:tplc="489E49F2">
      <w:start w:val="1"/>
      <w:numFmt w:val="decimal"/>
      <w:lvlText w:val="%4."/>
      <w:lvlJc w:val="left"/>
      <w:pPr>
        <w:tabs>
          <w:tab w:val="num" w:pos="2880"/>
        </w:tabs>
        <w:ind w:left="2880" w:hanging="360"/>
      </w:pPr>
      <w:rPr>
        <w:rFonts w:cs="Times New Roman"/>
      </w:rPr>
    </w:lvl>
    <w:lvl w:ilvl="4" w:tplc="2FECEA80">
      <w:start w:val="1"/>
      <w:numFmt w:val="lowerLetter"/>
      <w:lvlText w:val="%5."/>
      <w:lvlJc w:val="left"/>
      <w:pPr>
        <w:tabs>
          <w:tab w:val="num" w:pos="3600"/>
        </w:tabs>
        <w:ind w:left="3600" w:hanging="360"/>
      </w:pPr>
      <w:rPr>
        <w:rFonts w:cs="Times New Roman"/>
      </w:rPr>
    </w:lvl>
    <w:lvl w:ilvl="5" w:tplc="C55627DE">
      <w:start w:val="1"/>
      <w:numFmt w:val="lowerRoman"/>
      <w:lvlText w:val="%6."/>
      <w:lvlJc w:val="right"/>
      <w:pPr>
        <w:tabs>
          <w:tab w:val="num" w:pos="4320"/>
        </w:tabs>
        <w:ind w:left="4320" w:hanging="180"/>
      </w:pPr>
      <w:rPr>
        <w:rFonts w:cs="Times New Roman"/>
      </w:rPr>
    </w:lvl>
    <w:lvl w:ilvl="6" w:tplc="F21CDE86">
      <w:start w:val="1"/>
      <w:numFmt w:val="decimal"/>
      <w:lvlText w:val="%7."/>
      <w:lvlJc w:val="left"/>
      <w:pPr>
        <w:tabs>
          <w:tab w:val="num" w:pos="5040"/>
        </w:tabs>
        <w:ind w:left="5040" w:hanging="360"/>
      </w:pPr>
      <w:rPr>
        <w:rFonts w:cs="Times New Roman"/>
      </w:rPr>
    </w:lvl>
    <w:lvl w:ilvl="7" w:tplc="738C3970">
      <w:start w:val="1"/>
      <w:numFmt w:val="lowerLetter"/>
      <w:lvlText w:val="%8."/>
      <w:lvlJc w:val="left"/>
      <w:pPr>
        <w:tabs>
          <w:tab w:val="num" w:pos="5760"/>
        </w:tabs>
        <w:ind w:left="5760" w:hanging="360"/>
      </w:pPr>
      <w:rPr>
        <w:rFonts w:cs="Times New Roman"/>
      </w:rPr>
    </w:lvl>
    <w:lvl w:ilvl="8" w:tplc="0E5C295E">
      <w:start w:val="1"/>
      <w:numFmt w:val="lowerRoman"/>
      <w:lvlText w:val="%9."/>
      <w:lvlJc w:val="right"/>
      <w:pPr>
        <w:tabs>
          <w:tab w:val="num" w:pos="6480"/>
        </w:tabs>
        <w:ind w:left="6480" w:hanging="180"/>
      </w:pPr>
      <w:rPr>
        <w:rFonts w:cs="Times New Roman"/>
      </w:rPr>
    </w:lvl>
  </w:abstractNum>
  <w:abstractNum w:abstractNumId="32">
    <w:nsid w:val="40DF6BFA"/>
    <w:multiLevelType w:val="hybridMultilevel"/>
    <w:tmpl w:val="38D80120"/>
    <w:lvl w:ilvl="0" w:tplc="04090019">
      <w:start w:val="1"/>
      <w:numFmt w:val="lowerLetter"/>
      <w:lvlText w:val="%1."/>
      <w:lvlJc w:val="left"/>
      <w:pPr>
        <w:ind w:left="0" w:firstLine="720"/>
      </w:pPr>
      <w:rPr>
        <w:rFonts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3">
    <w:nsid w:val="41454316"/>
    <w:multiLevelType w:val="hybridMultilevel"/>
    <w:tmpl w:val="C7A83046"/>
    <w:lvl w:ilvl="0" w:tplc="A424A7CC">
      <w:start w:val="1"/>
      <w:numFmt w:val="lowerLetter"/>
      <w:suff w:val="space"/>
      <w:lvlText w:val="%1."/>
      <w:lvlJc w:val="left"/>
      <w:rPr>
        <w:rFonts w:cs="Times New Roman" w:hint="default"/>
      </w:rPr>
    </w:lvl>
    <w:lvl w:ilvl="1" w:tplc="04090019" w:tentative="1">
      <w:start w:val="1"/>
      <w:numFmt w:val="lowerLetter"/>
      <w:lvlText w:val="%2."/>
      <w:lvlJc w:val="left"/>
      <w:pPr>
        <w:ind w:left="2002" w:hanging="360"/>
      </w:pPr>
      <w:rPr>
        <w:rFonts w:cs="Times New Roman"/>
      </w:rPr>
    </w:lvl>
    <w:lvl w:ilvl="2" w:tplc="0409001B" w:tentative="1">
      <w:start w:val="1"/>
      <w:numFmt w:val="lowerRoman"/>
      <w:lvlText w:val="%3."/>
      <w:lvlJc w:val="right"/>
      <w:pPr>
        <w:ind w:left="2722" w:hanging="180"/>
      </w:pPr>
      <w:rPr>
        <w:rFonts w:cs="Times New Roman"/>
      </w:rPr>
    </w:lvl>
    <w:lvl w:ilvl="3" w:tplc="0409000F" w:tentative="1">
      <w:start w:val="1"/>
      <w:numFmt w:val="decimal"/>
      <w:lvlText w:val="%4."/>
      <w:lvlJc w:val="left"/>
      <w:pPr>
        <w:ind w:left="3442" w:hanging="360"/>
      </w:pPr>
      <w:rPr>
        <w:rFonts w:cs="Times New Roman"/>
      </w:rPr>
    </w:lvl>
    <w:lvl w:ilvl="4" w:tplc="04090019" w:tentative="1">
      <w:start w:val="1"/>
      <w:numFmt w:val="lowerLetter"/>
      <w:lvlText w:val="%5."/>
      <w:lvlJc w:val="left"/>
      <w:pPr>
        <w:ind w:left="4162" w:hanging="360"/>
      </w:pPr>
      <w:rPr>
        <w:rFonts w:cs="Times New Roman"/>
      </w:rPr>
    </w:lvl>
    <w:lvl w:ilvl="5" w:tplc="0409001B" w:tentative="1">
      <w:start w:val="1"/>
      <w:numFmt w:val="lowerRoman"/>
      <w:lvlText w:val="%6."/>
      <w:lvlJc w:val="right"/>
      <w:pPr>
        <w:ind w:left="4882" w:hanging="180"/>
      </w:pPr>
      <w:rPr>
        <w:rFonts w:cs="Times New Roman"/>
      </w:rPr>
    </w:lvl>
    <w:lvl w:ilvl="6" w:tplc="0409000F" w:tentative="1">
      <w:start w:val="1"/>
      <w:numFmt w:val="decimal"/>
      <w:lvlText w:val="%7."/>
      <w:lvlJc w:val="left"/>
      <w:pPr>
        <w:ind w:left="5602" w:hanging="360"/>
      </w:pPr>
      <w:rPr>
        <w:rFonts w:cs="Times New Roman"/>
      </w:rPr>
    </w:lvl>
    <w:lvl w:ilvl="7" w:tplc="04090019" w:tentative="1">
      <w:start w:val="1"/>
      <w:numFmt w:val="lowerLetter"/>
      <w:lvlText w:val="%8."/>
      <w:lvlJc w:val="left"/>
      <w:pPr>
        <w:ind w:left="6322" w:hanging="360"/>
      </w:pPr>
      <w:rPr>
        <w:rFonts w:cs="Times New Roman"/>
      </w:rPr>
    </w:lvl>
    <w:lvl w:ilvl="8" w:tplc="0409001B" w:tentative="1">
      <w:start w:val="1"/>
      <w:numFmt w:val="lowerRoman"/>
      <w:lvlText w:val="%9."/>
      <w:lvlJc w:val="right"/>
      <w:pPr>
        <w:ind w:left="7042" w:hanging="180"/>
      </w:pPr>
      <w:rPr>
        <w:rFonts w:cs="Times New Roman"/>
      </w:rPr>
    </w:lvl>
  </w:abstractNum>
  <w:abstractNum w:abstractNumId="34">
    <w:nsid w:val="431E09C2"/>
    <w:multiLevelType w:val="hybridMultilevel"/>
    <w:tmpl w:val="B4E2C0F4"/>
    <w:lvl w:ilvl="0" w:tplc="E7B21EC4">
      <w:start w:val="1"/>
      <w:numFmt w:val="bullet"/>
      <w:suff w:val="space"/>
      <w:lvlText w:val="-"/>
      <w:lvlJc w:val="left"/>
      <w:pPr>
        <w:ind w:firstLine="142"/>
      </w:pPr>
      <w:rPr>
        <w:rFonts w:ascii=".VnTime" w:hAnsi=".VnTime"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5D66E40"/>
    <w:multiLevelType w:val="hybridMultilevel"/>
    <w:tmpl w:val="EB46625A"/>
    <w:lvl w:ilvl="0" w:tplc="DD801BDA">
      <w:start w:val="1"/>
      <w:numFmt w:val="lowerLetter"/>
      <w:suff w:val="space"/>
      <w:lvlText w:val="%1."/>
      <w:lvlJc w:val="left"/>
      <w:pPr>
        <w:ind w:left="0" w:firstLine="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6392D37"/>
    <w:multiLevelType w:val="hybridMultilevel"/>
    <w:tmpl w:val="3746E9E2"/>
    <w:lvl w:ilvl="0" w:tplc="180CE1A6">
      <w:start w:val="1"/>
      <w:numFmt w:val="lowerLetter"/>
      <w:suff w:val="space"/>
      <w:lvlText w:val="%1."/>
      <w:lvlJc w:val="left"/>
      <w:pPr>
        <w:ind w:firstLine="72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492427D8"/>
    <w:multiLevelType w:val="hybridMultilevel"/>
    <w:tmpl w:val="8146CE16"/>
    <w:lvl w:ilvl="0" w:tplc="EAAC5364">
      <w:start w:val="1"/>
      <w:numFmt w:val="bullet"/>
      <w:suff w:val="space"/>
      <w:lvlText w:val="-"/>
      <w:lvlJc w:val="left"/>
      <w:pPr>
        <w:ind w:firstLine="720"/>
      </w:pPr>
      <w:rPr>
        <w:rFonts w:ascii=".VnTime" w:hAnsi=".VnTime" w:hint="default"/>
      </w:rPr>
    </w:lvl>
    <w:lvl w:ilvl="1" w:tplc="04090003">
      <w:start w:val="1"/>
      <w:numFmt w:val="bullet"/>
      <w:lvlText w:val="o"/>
      <w:lvlJc w:val="left"/>
      <w:pPr>
        <w:ind w:left="1572" w:hanging="360"/>
      </w:pPr>
      <w:rPr>
        <w:rFonts w:ascii="Courier New" w:hAnsi="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8">
    <w:nsid w:val="4AA615A0"/>
    <w:multiLevelType w:val="hybridMultilevel"/>
    <w:tmpl w:val="DE1A4316"/>
    <w:lvl w:ilvl="0" w:tplc="F2FAF086">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F6F166B"/>
    <w:multiLevelType w:val="multilevel"/>
    <w:tmpl w:val="F300EBE6"/>
    <w:lvl w:ilvl="0">
      <w:start w:val="1"/>
      <w:numFmt w:val="upperRoman"/>
      <w:lvlText w:val="Chương %1"/>
      <w:lvlJc w:val="left"/>
      <w:pPr>
        <w:tabs>
          <w:tab w:val="num" w:pos="1588"/>
        </w:tabs>
      </w:pPr>
      <w:rPr>
        <w:rFonts w:ascii="Times New Roman" w:hAnsi="Times New Roman" w:cs="Times New Roman" w:hint="default"/>
        <w:b/>
        <w:bCs/>
        <w:i w:val="0"/>
        <w:iCs w:val="0"/>
        <w:sz w:val="28"/>
        <w:szCs w:val="28"/>
      </w:rPr>
    </w:lvl>
    <w:lvl w:ilvl="1">
      <w:start w:val="1"/>
      <w:numFmt w:val="decimal"/>
      <w:lvlRestart w:val="0"/>
      <w:lvlText w:val="Điều %2."/>
      <w:lvlJc w:val="left"/>
      <w:pPr>
        <w:tabs>
          <w:tab w:val="num" w:pos="1277"/>
        </w:tabs>
        <w:ind w:left="426"/>
      </w:pPr>
      <w:rPr>
        <w:rFonts w:ascii="Times New Roman" w:hAnsi="Times New Roman" w:cs="Times New Roman" w:hint="default"/>
        <w:b/>
        <w:bCs/>
        <w:i w:val="0"/>
        <w:iCs w:val="0"/>
        <w:sz w:val="28"/>
        <w:szCs w:val="28"/>
      </w:rPr>
    </w:lvl>
    <w:lvl w:ilvl="2">
      <w:start w:val="1"/>
      <w:numFmt w:val="lowerLetter"/>
      <w:lvlText w:val="%3)"/>
      <w:lvlJc w:val="left"/>
      <w:pPr>
        <w:tabs>
          <w:tab w:val="num" w:pos="823"/>
        </w:tabs>
      </w:pPr>
      <w:rPr>
        <w:rFonts w:cs="Times New Roman" w:hint="default"/>
        <w:b w:val="0"/>
        <w:bCs w:val="0"/>
        <w:i w:val="0"/>
        <w:iCs w:val="0"/>
        <w:sz w:val="28"/>
        <w:szCs w:val="28"/>
      </w:rPr>
    </w:lvl>
    <w:lvl w:ilvl="3">
      <w:start w:val="1"/>
      <w:numFmt w:val="lowerLetter"/>
      <w:suff w:val="space"/>
      <w:lvlText w:val="%4."/>
      <w:lvlJc w:val="left"/>
      <w:rPr>
        <w:rFonts w:cs="Times New Roman" w:hint="default"/>
        <w:b w:val="0"/>
        <w:i w:val="0"/>
        <w:sz w:val="28"/>
      </w:rPr>
    </w:lvl>
    <w:lvl w:ilvl="4">
      <w:start w:val="1"/>
      <w:numFmt w:val="bullet"/>
      <w:lvlText w:val="–"/>
      <w:lvlJc w:val="left"/>
      <w:pPr>
        <w:tabs>
          <w:tab w:val="num" w:pos="1008"/>
        </w:tabs>
      </w:pPr>
      <w:rPr>
        <w:rFonts w:ascii=".VnTime" w:hAnsi=".VnTime" w:hint="default"/>
        <w:b/>
        <w:i w:val="0"/>
        <w:sz w:val="26"/>
      </w:rPr>
    </w:lvl>
    <w:lvl w:ilvl="5">
      <w:start w:val="1"/>
      <w:numFmt w:val="decimal"/>
      <w:lvlText w:val="%1.%2.%3.%4.%5.%6"/>
      <w:lvlJc w:val="left"/>
      <w:pPr>
        <w:tabs>
          <w:tab w:val="num" w:pos="1152"/>
        </w:tabs>
        <w:ind w:left="1152" w:hanging="1152"/>
      </w:pPr>
      <w:rPr>
        <w:rFonts w:cs="Times New Roman" w:hint="default"/>
        <w:b/>
        <w:bCs/>
        <w:i w:val="0"/>
        <w:iCs w:val="0"/>
        <w:sz w:val="28"/>
        <w:szCs w:val="28"/>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50825D3C"/>
    <w:multiLevelType w:val="hybridMultilevel"/>
    <w:tmpl w:val="6DD63570"/>
    <w:lvl w:ilvl="0" w:tplc="B44077FC">
      <w:start w:val="1"/>
      <w:numFmt w:val="lowerLetter"/>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1536F9"/>
    <w:multiLevelType w:val="hybridMultilevel"/>
    <w:tmpl w:val="76D676E2"/>
    <w:lvl w:ilvl="0" w:tplc="04090019">
      <w:start w:val="1"/>
      <w:numFmt w:val="lowerLetter"/>
      <w:lvlText w:val="%1."/>
      <w:lvlJc w:val="left"/>
      <w:pPr>
        <w:tabs>
          <w:tab w:val="num" w:pos="851"/>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590E33A2"/>
    <w:multiLevelType w:val="multilevel"/>
    <w:tmpl w:val="31A2801E"/>
    <w:lvl w:ilvl="0">
      <w:start w:val="1"/>
      <w:numFmt w:val="decimal"/>
      <w:suff w:val="space"/>
      <w:lvlText w:val="%1."/>
      <w:lvlJc w:val="left"/>
      <w:pPr>
        <w:ind w:left="0" w:firstLine="720"/>
      </w:pPr>
      <w:rPr>
        <w:rFonts w:cs="Times New Roman" w:hint="default"/>
      </w:rPr>
    </w:lvl>
    <w:lvl w:ilvl="1">
      <w:start w:val="1"/>
      <w:numFmt w:val="decimal"/>
      <w:isLgl/>
      <w:lvlText w:val="%1.%2"/>
      <w:lvlJc w:val="left"/>
      <w:pPr>
        <w:ind w:left="1092" w:hanging="375"/>
      </w:pPr>
      <w:rPr>
        <w:rFonts w:cs="Times New Roman" w:hint="default"/>
      </w:rPr>
    </w:lvl>
    <w:lvl w:ilvl="2">
      <w:start w:val="1"/>
      <w:numFmt w:val="decimal"/>
      <w:isLgl/>
      <w:lvlText w:val="%1.%2.%3"/>
      <w:lvlJc w:val="left"/>
      <w:pPr>
        <w:ind w:left="1587" w:hanging="720"/>
      </w:pPr>
      <w:rPr>
        <w:rFonts w:cs="Times New Roman" w:hint="default"/>
      </w:rPr>
    </w:lvl>
    <w:lvl w:ilvl="3">
      <w:start w:val="1"/>
      <w:numFmt w:val="decimal"/>
      <w:isLgl/>
      <w:lvlText w:val="%1.%2.%3.%4"/>
      <w:lvlJc w:val="left"/>
      <w:pPr>
        <w:ind w:left="2097" w:hanging="1080"/>
      </w:pPr>
      <w:rPr>
        <w:rFonts w:cs="Times New Roman" w:hint="default"/>
      </w:rPr>
    </w:lvl>
    <w:lvl w:ilvl="4">
      <w:start w:val="1"/>
      <w:numFmt w:val="decimal"/>
      <w:isLgl/>
      <w:lvlText w:val="%1.%2.%3.%4.%5"/>
      <w:lvlJc w:val="left"/>
      <w:pPr>
        <w:ind w:left="2247" w:hanging="1080"/>
      </w:pPr>
      <w:rPr>
        <w:rFonts w:cs="Times New Roman" w:hint="default"/>
      </w:rPr>
    </w:lvl>
    <w:lvl w:ilvl="5">
      <w:start w:val="1"/>
      <w:numFmt w:val="decimal"/>
      <w:isLgl/>
      <w:lvlText w:val="%1.%2.%3.%4.%5.%6"/>
      <w:lvlJc w:val="left"/>
      <w:pPr>
        <w:ind w:left="2757" w:hanging="1440"/>
      </w:pPr>
      <w:rPr>
        <w:rFonts w:cs="Times New Roman" w:hint="default"/>
      </w:rPr>
    </w:lvl>
    <w:lvl w:ilvl="6">
      <w:start w:val="1"/>
      <w:numFmt w:val="decimal"/>
      <w:isLgl/>
      <w:lvlText w:val="%1.%2.%3.%4.%5.%6.%7"/>
      <w:lvlJc w:val="left"/>
      <w:pPr>
        <w:ind w:left="2907" w:hanging="1440"/>
      </w:pPr>
      <w:rPr>
        <w:rFonts w:cs="Times New Roman" w:hint="default"/>
      </w:rPr>
    </w:lvl>
    <w:lvl w:ilvl="7">
      <w:start w:val="1"/>
      <w:numFmt w:val="decimal"/>
      <w:isLgl/>
      <w:lvlText w:val="%1.%2.%3.%4.%5.%6.%7.%8"/>
      <w:lvlJc w:val="left"/>
      <w:pPr>
        <w:ind w:left="3417" w:hanging="1800"/>
      </w:pPr>
      <w:rPr>
        <w:rFonts w:cs="Times New Roman" w:hint="default"/>
      </w:rPr>
    </w:lvl>
    <w:lvl w:ilvl="8">
      <w:start w:val="1"/>
      <w:numFmt w:val="decimal"/>
      <w:isLgl/>
      <w:lvlText w:val="%1.%2.%3.%4.%5.%6.%7.%8.%9"/>
      <w:lvlJc w:val="left"/>
      <w:pPr>
        <w:ind w:left="3927" w:hanging="2160"/>
      </w:pPr>
      <w:rPr>
        <w:rFonts w:cs="Times New Roman" w:hint="default"/>
      </w:rPr>
    </w:lvl>
  </w:abstractNum>
  <w:abstractNum w:abstractNumId="43">
    <w:nsid w:val="5D252524"/>
    <w:multiLevelType w:val="hybridMultilevel"/>
    <w:tmpl w:val="425C5222"/>
    <w:lvl w:ilvl="0" w:tplc="18CCAC08">
      <w:start w:val="1"/>
      <w:numFmt w:val="decimal"/>
      <w:suff w:val="space"/>
      <w:lvlText w:val="%1."/>
      <w:lvlJc w:val="left"/>
      <w:pPr>
        <w:ind w:left="0"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E441A3D"/>
    <w:multiLevelType w:val="hybridMultilevel"/>
    <w:tmpl w:val="FD7E56AC"/>
    <w:lvl w:ilvl="0" w:tplc="8FF41690">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EC92094"/>
    <w:multiLevelType w:val="hybridMultilevel"/>
    <w:tmpl w:val="2D324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0F7B2D"/>
    <w:multiLevelType w:val="hybridMultilevel"/>
    <w:tmpl w:val="B9F6A170"/>
    <w:lvl w:ilvl="0" w:tplc="EEE8DBC8">
      <w:start w:val="1"/>
      <w:numFmt w:val="lowerLetter"/>
      <w:lvlText w:val="%1."/>
      <w:lvlJc w:val="left"/>
      <w:pPr>
        <w:tabs>
          <w:tab w:val="num" w:pos="850"/>
        </w:tabs>
        <w:ind w:firstLine="562"/>
      </w:pPr>
      <w:rPr>
        <w:rFonts w:cs="Times New Roman" w:hint="default"/>
      </w:rPr>
    </w:lvl>
    <w:lvl w:ilvl="1" w:tplc="CFC67160"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6066660B"/>
    <w:multiLevelType w:val="hybridMultilevel"/>
    <w:tmpl w:val="0A92CAB0"/>
    <w:lvl w:ilvl="0" w:tplc="F7C84CEC">
      <w:start w:val="1"/>
      <w:numFmt w:val="decimal"/>
      <w:suff w:val="space"/>
      <w:lvlText w:val="%1."/>
      <w:lvlJc w:val="left"/>
      <w:pPr>
        <w:ind w:firstLine="720"/>
      </w:pPr>
      <w:rPr>
        <w:rFonts w:cs="Times New Roman" w:hint="default"/>
      </w:rPr>
    </w:lvl>
    <w:lvl w:ilvl="1" w:tplc="EF8A0794">
      <w:start w:val="1"/>
      <w:numFmt w:val="lowerLetter"/>
      <w:suff w:val="space"/>
      <w:lvlText w:val="%2."/>
      <w:lvlJc w:val="left"/>
      <w:pPr>
        <w:ind w:firstLine="720"/>
      </w:pPr>
      <w:rPr>
        <w:rFonts w:cs="Times New Roman" w:hint="default"/>
      </w:rPr>
    </w:lvl>
    <w:lvl w:ilvl="2" w:tplc="24A64AD6">
      <w:start w:val="1"/>
      <w:numFmt w:val="lowerRoman"/>
      <w:lvlText w:val="%3."/>
      <w:lvlJc w:val="right"/>
      <w:pPr>
        <w:tabs>
          <w:tab w:val="num" w:pos="2160"/>
        </w:tabs>
        <w:ind w:left="2160" w:hanging="180"/>
      </w:pPr>
      <w:rPr>
        <w:rFonts w:cs="Times New Roman"/>
      </w:rPr>
    </w:lvl>
    <w:lvl w:ilvl="3" w:tplc="489E49F2">
      <w:start w:val="1"/>
      <w:numFmt w:val="decimal"/>
      <w:lvlText w:val="%4."/>
      <w:lvlJc w:val="left"/>
      <w:pPr>
        <w:tabs>
          <w:tab w:val="num" w:pos="2880"/>
        </w:tabs>
        <w:ind w:left="2880" w:hanging="360"/>
      </w:pPr>
      <w:rPr>
        <w:rFonts w:cs="Times New Roman"/>
      </w:rPr>
    </w:lvl>
    <w:lvl w:ilvl="4" w:tplc="2FECEA80">
      <w:start w:val="1"/>
      <w:numFmt w:val="lowerLetter"/>
      <w:lvlText w:val="%5."/>
      <w:lvlJc w:val="left"/>
      <w:pPr>
        <w:tabs>
          <w:tab w:val="num" w:pos="3600"/>
        </w:tabs>
        <w:ind w:left="3600" w:hanging="360"/>
      </w:pPr>
      <w:rPr>
        <w:rFonts w:cs="Times New Roman"/>
      </w:rPr>
    </w:lvl>
    <w:lvl w:ilvl="5" w:tplc="C55627DE">
      <w:start w:val="1"/>
      <w:numFmt w:val="lowerRoman"/>
      <w:lvlText w:val="%6."/>
      <w:lvlJc w:val="right"/>
      <w:pPr>
        <w:tabs>
          <w:tab w:val="num" w:pos="4320"/>
        </w:tabs>
        <w:ind w:left="4320" w:hanging="180"/>
      </w:pPr>
      <w:rPr>
        <w:rFonts w:cs="Times New Roman"/>
      </w:rPr>
    </w:lvl>
    <w:lvl w:ilvl="6" w:tplc="F21CDE86">
      <w:start w:val="1"/>
      <w:numFmt w:val="decimal"/>
      <w:lvlText w:val="%7."/>
      <w:lvlJc w:val="left"/>
      <w:pPr>
        <w:tabs>
          <w:tab w:val="num" w:pos="5040"/>
        </w:tabs>
        <w:ind w:left="5040" w:hanging="360"/>
      </w:pPr>
      <w:rPr>
        <w:rFonts w:cs="Times New Roman"/>
      </w:rPr>
    </w:lvl>
    <w:lvl w:ilvl="7" w:tplc="738C3970">
      <w:start w:val="1"/>
      <w:numFmt w:val="lowerLetter"/>
      <w:lvlText w:val="%8."/>
      <w:lvlJc w:val="left"/>
      <w:pPr>
        <w:tabs>
          <w:tab w:val="num" w:pos="5760"/>
        </w:tabs>
        <w:ind w:left="5760" w:hanging="360"/>
      </w:pPr>
      <w:rPr>
        <w:rFonts w:cs="Times New Roman"/>
      </w:rPr>
    </w:lvl>
    <w:lvl w:ilvl="8" w:tplc="0E5C295E">
      <w:start w:val="1"/>
      <w:numFmt w:val="lowerRoman"/>
      <w:lvlText w:val="%9."/>
      <w:lvlJc w:val="right"/>
      <w:pPr>
        <w:tabs>
          <w:tab w:val="num" w:pos="6480"/>
        </w:tabs>
        <w:ind w:left="6480" w:hanging="180"/>
      </w:pPr>
      <w:rPr>
        <w:rFonts w:cs="Times New Roman"/>
      </w:rPr>
    </w:lvl>
  </w:abstractNum>
  <w:abstractNum w:abstractNumId="48">
    <w:nsid w:val="60877431"/>
    <w:multiLevelType w:val="hybridMultilevel"/>
    <w:tmpl w:val="79541900"/>
    <w:lvl w:ilvl="0" w:tplc="8DECFF14">
      <w:start w:val="1"/>
      <w:numFmt w:val="decimal"/>
      <w:suff w:val="space"/>
      <w:lvlText w:val="%1."/>
      <w:lvlJc w:val="left"/>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9">
    <w:nsid w:val="614605E0"/>
    <w:multiLevelType w:val="hybridMultilevel"/>
    <w:tmpl w:val="9F04EDFE"/>
    <w:lvl w:ilvl="0" w:tplc="F4E46608">
      <w:start w:val="1"/>
      <w:numFmt w:val="lowerLetter"/>
      <w:suff w:val="space"/>
      <w:lvlText w:val="%1."/>
      <w:lvlJc w:val="left"/>
      <w:pPr>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8432F35"/>
    <w:multiLevelType w:val="hybridMultilevel"/>
    <w:tmpl w:val="732E2DFA"/>
    <w:lvl w:ilvl="0" w:tplc="89423368">
      <w:start w:val="1"/>
      <w:numFmt w:val="decimal"/>
      <w:suff w:val="space"/>
      <w:lvlText w:val="%1."/>
      <w:lvlJc w:val="left"/>
      <w:pPr>
        <w:ind w:left="0" w:firstLine="72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6A8677E5"/>
    <w:multiLevelType w:val="hybridMultilevel"/>
    <w:tmpl w:val="73A4F3D4"/>
    <w:lvl w:ilvl="0" w:tplc="85B87D70">
      <w:start w:val="1"/>
      <w:numFmt w:val="decimal"/>
      <w:suff w:val="space"/>
      <w:lvlText w:val="%1."/>
      <w:lvlJc w:val="left"/>
      <w:pPr>
        <w:ind w:left="0" w:firstLine="720"/>
      </w:pPr>
      <w:rPr>
        <w:rFonts w:cs="Times New Roman" w:hint="default"/>
      </w:rPr>
    </w:lvl>
    <w:lvl w:ilvl="1" w:tplc="5742F556">
      <w:start w:val="1"/>
      <w:numFmt w:val="lowerLetter"/>
      <w:suff w:val="space"/>
      <w:lvlText w:val="%2."/>
      <w:lvlJc w:val="left"/>
      <w:pPr>
        <w:ind w:left="0" w:firstLine="720"/>
      </w:pPr>
      <w:rPr>
        <w:rFonts w:cs="Times New Roman" w:hint="default"/>
      </w:rPr>
    </w:lvl>
    <w:lvl w:ilvl="2" w:tplc="24A64AD6" w:tentative="1">
      <w:start w:val="1"/>
      <w:numFmt w:val="lowerRoman"/>
      <w:lvlText w:val="%3."/>
      <w:lvlJc w:val="right"/>
      <w:pPr>
        <w:tabs>
          <w:tab w:val="num" w:pos="2160"/>
        </w:tabs>
        <w:ind w:left="2160" w:hanging="180"/>
      </w:pPr>
      <w:rPr>
        <w:rFonts w:cs="Times New Roman"/>
      </w:rPr>
    </w:lvl>
    <w:lvl w:ilvl="3" w:tplc="489E49F2" w:tentative="1">
      <w:start w:val="1"/>
      <w:numFmt w:val="decimal"/>
      <w:lvlText w:val="%4."/>
      <w:lvlJc w:val="left"/>
      <w:pPr>
        <w:tabs>
          <w:tab w:val="num" w:pos="2880"/>
        </w:tabs>
        <w:ind w:left="2880" w:hanging="360"/>
      </w:pPr>
      <w:rPr>
        <w:rFonts w:cs="Times New Roman"/>
      </w:rPr>
    </w:lvl>
    <w:lvl w:ilvl="4" w:tplc="2FECEA80" w:tentative="1">
      <w:start w:val="1"/>
      <w:numFmt w:val="lowerLetter"/>
      <w:lvlText w:val="%5."/>
      <w:lvlJc w:val="left"/>
      <w:pPr>
        <w:tabs>
          <w:tab w:val="num" w:pos="3600"/>
        </w:tabs>
        <w:ind w:left="3600" w:hanging="360"/>
      </w:pPr>
      <w:rPr>
        <w:rFonts w:cs="Times New Roman"/>
      </w:rPr>
    </w:lvl>
    <w:lvl w:ilvl="5" w:tplc="C55627DE" w:tentative="1">
      <w:start w:val="1"/>
      <w:numFmt w:val="lowerRoman"/>
      <w:lvlText w:val="%6."/>
      <w:lvlJc w:val="right"/>
      <w:pPr>
        <w:tabs>
          <w:tab w:val="num" w:pos="4320"/>
        </w:tabs>
        <w:ind w:left="4320" w:hanging="180"/>
      </w:pPr>
      <w:rPr>
        <w:rFonts w:cs="Times New Roman"/>
      </w:rPr>
    </w:lvl>
    <w:lvl w:ilvl="6" w:tplc="F21CDE86" w:tentative="1">
      <w:start w:val="1"/>
      <w:numFmt w:val="decimal"/>
      <w:lvlText w:val="%7."/>
      <w:lvlJc w:val="left"/>
      <w:pPr>
        <w:tabs>
          <w:tab w:val="num" w:pos="5040"/>
        </w:tabs>
        <w:ind w:left="5040" w:hanging="360"/>
      </w:pPr>
      <w:rPr>
        <w:rFonts w:cs="Times New Roman"/>
      </w:rPr>
    </w:lvl>
    <w:lvl w:ilvl="7" w:tplc="738C3970" w:tentative="1">
      <w:start w:val="1"/>
      <w:numFmt w:val="lowerLetter"/>
      <w:lvlText w:val="%8."/>
      <w:lvlJc w:val="left"/>
      <w:pPr>
        <w:tabs>
          <w:tab w:val="num" w:pos="5760"/>
        </w:tabs>
        <w:ind w:left="5760" w:hanging="360"/>
      </w:pPr>
      <w:rPr>
        <w:rFonts w:cs="Times New Roman"/>
      </w:rPr>
    </w:lvl>
    <w:lvl w:ilvl="8" w:tplc="0E5C295E" w:tentative="1">
      <w:start w:val="1"/>
      <w:numFmt w:val="lowerRoman"/>
      <w:lvlText w:val="%9."/>
      <w:lvlJc w:val="right"/>
      <w:pPr>
        <w:tabs>
          <w:tab w:val="num" w:pos="6480"/>
        </w:tabs>
        <w:ind w:left="6480" w:hanging="180"/>
      </w:pPr>
      <w:rPr>
        <w:rFonts w:cs="Times New Roman"/>
      </w:rPr>
    </w:lvl>
  </w:abstractNum>
  <w:abstractNum w:abstractNumId="52">
    <w:nsid w:val="6D7A3F5E"/>
    <w:multiLevelType w:val="hybridMultilevel"/>
    <w:tmpl w:val="A640610C"/>
    <w:lvl w:ilvl="0" w:tplc="F4166F8C">
      <w:start w:val="1"/>
      <w:numFmt w:val="decimal"/>
      <w:suff w:val="space"/>
      <w:lvlText w:val="%1."/>
      <w:lvlJc w:val="left"/>
      <w:pPr>
        <w:ind w:left="0" w:firstLine="720"/>
      </w:pPr>
      <w:rPr>
        <w:rFonts w:cs="Times New Roman" w:hint="default"/>
      </w:rPr>
    </w:lvl>
    <w:lvl w:ilvl="1" w:tplc="47EEDED4">
      <w:start w:val="1"/>
      <w:numFmt w:val="bullet"/>
      <w:lvlText w:val="-"/>
      <w:lvlJc w:val="left"/>
      <w:pPr>
        <w:tabs>
          <w:tab w:val="num" w:pos="1364"/>
        </w:tabs>
        <w:ind w:left="193" w:firstLine="887"/>
      </w:pPr>
      <w:rPr>
        <w:rFonts w:ascii=".VnTime" w:hAnsi=".VnTime" w:hint="default"/>
      </w:rPr>
    </w:lvl>
    <w:lvl w:ilvl="2" w:tplc="24A64AD6">
      <w:start w:val="1"/>
      <w:numFmt w:val="lowerRoman"/>
      <w:lvlText w:val="%3."/>
      <w:lvlJc w:val="right"/>
      <w:pPr>
        <w:tabs>
          <w:tab w:val="num" w:pos="2160"/>
        </w:tabs>
        <w:ind w:left="2160" w:hanging="180"/>
      </w:pPr>
      <w:rPr>
        <w:rFonts w:cs="Times New Roman"/>
      </w:rPr>
    </w:lvl>
    <w:lvl w:ilvl="3" w:tplc="489E49F2">
      <w:start w:val="1"/>
      <w:numFmt w:val="decimal"/>
      <w:lvlText w:val="%4."/>
      <w:lvlJc w:val="left"/>
      <w:pPr>
        <w:tabs>
          <w:tab w:val="num" w:pos="2880"/>
        </w:tabs>
        <w:ind w:left="2880" w:hanging="360"/>
      </w:pPr>
      <w:rPr>
        <w:rFonts w:cs="Times New Roman"/>
      </w:rPr>
    </w:lvl>
    <w:lvl w:ilvl="4" w:tplc="2FECEA80">
      <w:start w:val="1"/>
      <w:numFmt w:val="lowerLetter"/>
      <w:lvlText w:val="%5."/>
      <w:lvlJc w:val="left"/>
      <w:pPr>
        <w:tabs>
          <w:tab w:val="num" w:pos="3600"/>
        </w:tabs>
        <w:ind w:left="3600" w:hanging="360"/>
      </w:pPr>
      <w:rPr>
        <w:rFonts w:cs="Times New Roman"/>
      </w:rPr>
    </w:lvl>
    <w:lvl w:ilvl="5" w:tplc="C55627DE">
      <w:start w:val="1"/>
      <w:numFmt w:val="lowerRoman"/>
      <w:lvlText w:val="%6."/>
      <w:lvlJc w:val="right"/>
      <w:pPr>
        <w:tabs>
          <w:tab w:val="num" w:pos="4320"/>
        </w:tabs>
        <w:ind w:left="4320" w:hanging="180"/>
      </w:pPr>
      <w:rPr>
        <w:rFonts w:cs="Times New Roman"/>
      </w:rPr>
    </w:lvl>
    <w:lvl w:ilvl="6" w:tplc="F21CDE86">
      <w:start w:val="1"/>
      <w:numFmt w:val="decimal"/>
      <w:lvlText w:val="%7."/>
      <w:lvlJc w:val="left"/>
      <w:pPr>
        <w:tabs>
          <w:tab w:val="num" w:pos="5040"/>
        </w:tabs>
        <w:ind w:left="5040" w:hanging="360"/>
      </w:pPr>
      <w:rPr>
        <w:rFonts w:cs="Times New Roman"/>
      </w:rPr>
    </w:lvl>
    <w:lvl w:ilvl="7" w:tplc="738C3970">
      <w:start w:val="1"/>
      <w:numFmt w:val="lowerLetter"/>
      <w:lvlText w:val="%8."/>
      <w:lvlJc w:val="left"/>
      <w:pPr>
        <w:tabs>
          <w:tab w:val="num" w:pos="5760"/>
        </w:tabs>
        <w:ind w:left="5760" w:hanging="360"/>
      </w:pPr>
      <w:rPr>
        <w:rFonts w:cs="Times New Roman"/>
      </w:rPr>
    </w:lvl>
    <w:lvl w:ilvl="8" w:tplc="0E5C295E">
      <w:start w:val="1"/>
      <w:numFmt w:val="lowerRoman"/>
      <w:lvlText w:val="%9."/>
      <w:lvlJc w:val="right"/>
      <w:pPr>
        <w:tabs>
          <w:tab w:val="num" w:pos="6480"/>
        </w:tabs>
        <w:ind w:left="6480" w:hanging="180"/>
      </w:pPr>
      <w:rPr>
        <w:rFonts w:cs="Times New Roman"/>
      </w:rPr>
    </w:lvl>
  </w:abstractNum>
  <w:abstractNum w:abstractNumId="53">
    <w:nsid w:val="711C0EFB"/>
    <w:multiLevelType w:val="hybridMultilevel"/>
    <w:tmpl w:val="9D100A34"/>
    <w:lvl w:ilvl="0" w:tplc="E6B2C21E">
      <w:start w:val="1"/>
      <w:numFmt w:val="lowerLetter"/>
      <w:suff w:val="space"/>
      <w:lvlText w:val="%1."/>
      <w:lvlJc w:val="left"/>
      <w:pPr>
        <w:ind w:left="0" w:firstLine="720"/>
      </w:pPr>
      <w:rPr>
        <w:rFonts w:ascii="Times New Roman" w:hAnsi="Times New Roman" w:cs="Times New Roman" w:hint="default"/>
        <w:sz w:val="28"/>
        <w:szCs w:val="28"/>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54">
    <w:nsid w:val="719235C8"/>
    <w:multiLevelType w:val="hybridMultilevel"/>
    <w:tmpl w:val="D18A30FE"/>
    <w:lvl w:ilvl="0" w:tplc="631219CE">
      <w:start w:val="1"/>
      <w:numFmt w:val="lowerLetter"/>
      <w:suff w:val="space"/>
      <w:lvlText w:val="%1."/>
      <w:lvlJc w:val="left"/>
      <w:pPr>
        <w:ind w:left="0" w:firstLine="72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E45E58">
      <w:start w:val="1"/>
      <w:numFmt w:val="decimal"/>
      <w:suff w:val="space"/>
      <w:lvlText w:val="%4."/>
      <w:lvlJc w:val="left"/>
      <w:pPr>
        <w:ind w:left="0" w:firstLine="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DB12E1DC">
      <w:start w:val="1"/>
      <w:numFmt w:val="lowerLetter"/>
      <w:suff w:val="space"/>
      <w:lvlText w:val="%8."/>
      <w:lvlJc w:val="left"/>
      <w:pPr>
        <w:ind w:left="0" w:firstLine="720"/>
      </w:pPr>
      <w:rPr>
        <w:rFonts w:hint="default"/>
      </w:rPr>
    </w:lvl>
    <w:lvl w:ilvl="8" w:tplc="0409001B" w:tentative="1">
      <w:start w:val="1"/>
      <w:numFmt w:val="lowerRoman"/>
      <w:lvlText w:val="%9."/>
      <w:lvlJc w:val="right"/>
      <w:pPr>
        <w:ind w:left="6480" w:hanging="180"/>
      </w:pPr>
    </w:lvl>
  </w:abstractNum>
  <w:abstractNum w:abstractNumId="55">
    <w:nsid w:val="730307CB"/>
    <w:multiLevelType w:val="hybridMultilevel"/>
    <w:tmpl w:val="CBDA1916"/>
    <w:lvl w:ilvl="0" w:tplc="0B62F38E">
      <w:start w:val="1"/>
      <w:numFmt w:val="decimal"/>
      <w:lvlText w:val="%1."/>
      <w:lvlJc w:val="left"/>
      <w:pPr>
        <w:tabs>
          <w:tab w:val="num" w:pos="851"/>
        </w:tabs>
      </w:pPr>
      <w:rPr>
        <w:rFonts w:cs="Times New Roman" w:hint="default"/>
      </w:rPr>
    </w:lvl>
    <w:lvl w:ilvl="1" w:tplc="47EEDED4">
      <w:start w:val="1"/>
      <w:numFmt w:val="bullet"/>
      <w:lvlText w:val="-"/>
      <w:lvlJc w:val="left"/>
      <w:pPr>
        <w:tabs>
          <w:tab w:val="num" w:pos="1364"/>
        </w:tabs>
        <w:ind w:left="193" w:firstLine="887"/>
      </w:pPr>
      <w:rPr>
        <w:rFonts w:ascii=".VnTime" w:hAnsi=".VnTime" w:hint="default"/>
      </w:rPr>
    </w:lvl>
    <w:lvl w:ilvl="2" w:tplc="24A64AD6" w:tentative="1">
      <w:start w:val="1"/>
      <w:numFmt w:val="lowerRoman"/>
      <w:lvlText w:val="%3."/>
      <w:lvlJc w:val="right"/>
      <w:pPr>
        <w:tabs>
          <w:tab w:val="num" w:pos="2160"/>
        </w:tabs>
        <w:ind w:left="2160" w:hanging="180"/>
      </w:pPr>
      <w:rPr>
        <w:rFonts w:cs="Times New Roman"/>
      </w:rPr>
    </w:lvl>
    <w:lvl w:ilvl="3" w:tplc="489E49F2" w:tentative="1">
      <w:start w:val="1"/>
      <w:numFmt w:val="decimal"/>
      <w:lvlText w:val="%4."/>
      <w:lvlJc w:val="left"/>
      <w:pPr>
        <w:tabs>
          <w:tab w:val="num" w:pos="2880"/>
        </w:tabs>
        <w:ind w:left="2880" w:hanging="360"/>
      </w:pPr>
      <w:rPr>
        <w:rFonts w:cs="Times New Roman"/>
      </w:rPr>
    </w:lvl>
    <w:lvl w:ilvl="4" w:tplc="2FECEA80" w:tentative="1">
      <w:start w:val="1"/>
      <w:numFmt w:val="lowerLetter"/>
      <w:lvlText w:val="%5."/>
      <w:lvlJc w:val="left"/>
      <w:pPr>
        <w:tabs>
          <w:tab w:val="num" w:pos="3600"/>
        </w:tabs>
        <w:ind w:left="3600" w:hanging="360"/>
      </w:pPr>
      <w:rPr>
        <w:rFonts w:cs="Times New Roman"/>
      </w:rPr>
    </w:lvl>
    <w:lvl w:ilvl="5" w:tplc="C55627DE" w:tentative="1">
      <w:start w:val="1"/>
      <w:numFmt w:val="lowerRoman"/>
      <w:lvlText w:val="%6."/>
      <w:lvlJc w:val="right"/>
      <w:pPr>
        <w:tabs>
          <w:tab w:val="num" w:pos="4320"/>
        </w:tabs>
        <w:ind w:left="4320" w:hanging="180"/>
      </w:pPr>
      <w:rPr>
        <w:rFonts w:cs="Times New Roman"/>
      </w:rPr>
    </w:lvl>
    <w:lvl w:ilvl="6" w:tplc="F21CDE86" w:tentative="1">
      <w:start w:val="1"/>
      <w:numFmt w:val="decimal"/>
      <w:lvlText w:val="%7."/>
      <w:lvlJc w:val="left"/>
      <w:pPr>
        <w:tabs>
          <w:tab w:val="num" w:pos="5040"/>
        </w:tabs>
        <w:ind w:left="5040" w:hanging="360"/>
      </w:pPr>
      <w:rPr>
        <w:rFonts w:cs="Times New Roman"/>
      </w:rPr>
    </w:lvl>
    <w:lvl w:ilvl="7" w:tplc="738C3970" w:tentative="1">
      <w:start w:val="1"/>
      <w:numFmt w:val="lowerLetter"/>
      <w:lvlText w:val="%8."/>
      <w:lvlJc w:val="left"/>
      <w:pPr>
        <w:tabs>
          <w:tab w:val="num" w:pos="5760"/>
        </w:tabs>
        <w:ind w:left="5760" w:hanging="360"/>
      </w:pPr>
      <w:rPr>
        <w:rFonts w:cs="Times New Roman"/>
      </w:rPr>
    </w:lvl>
    <w:lvl w:ilvl="8" w:tplc="0E5C295E" w:tentative="1">
      <w:start w:val="1"/>
      <w:numFmt w:val="lowerRoman"/>
      <w:lvlText w:val="%9."/>
      <w:lvlJc w:val="right"/>
      <w:pPr>
        <w:tabs>
          <w:tab w:val="num" w:pos="6480"/>
        </w:tabs>
        <w:ind w:left="6480" w:hanging="180"/>
      </w:pPr>
      <w:rPr>
        <w:rFonts w:cs="Times New Roman"/>
      </w:rPr>
    </w:lvl>
  </w:abstractNum>
  <w:abstractNum w:abstractNumId="56">
    <w:nsid w:val="731A04FA"/>
    <w:multiLevelType w:val="hybridMultilevel"/>
    <w:tmpl w:val="CE0C213A"/>
    <w:lvl w:ilvl="0" w:tplc="31D6344C">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3625353"/>
    <w:multiLevelType w:val="hybridMultilevel"/>
    <w:tmpl w:val="25CC8D62"/>
    <w:lvl w:ilvl="0" w:tplc="0409000F">
      <w:start w:val="1"/>
      <w:numFmt w:val="decimal"/>
      <w:lvlText w:val="%1."/>
      <w:lvlJc w:val="left"/>
      <w:pPr>
        <w:ind w:left="720" w:hanging="360"/>
      </w:pPr>
    </w:lvl>
    <w:lvl w:ilvl="1" w:tplc="889E7A0A">
      <w:start w:val="5"/>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A2A6683C">
      <w:start w:val="1"/>
      <w:numFmt w:val="decimal"/>
      <w:suff w:val="space"/>
      <w:lvlText w:val="%4."/>
      <w:lvlJc w:val="left"/>
      <w:pPr>
        <w:ind w:left="0" w:firstLine="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1C4B87"/>
    <w:multiLevelType w:val="hybridMultilevel"/>
    <w:tmpl w:val="891EE976"/>
    <w:lvl w:ilvl="0" w:tplc="04090019">
      <w:start w:val="1"/>
      <w:numFmt w:val="lowerLetter"/>
      <w:lvlText w:val="%1."/>
      <w:lvlJc w:val="left"/>
      <w:pPr>
        <w:tabs>
          <w:tab w:val="num" w:pos="851"/>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nsid w:val="79772051"/>
    <w:multiLevelType w:val="hybridMultilevel"/>
    <w:tmpl w:val="76C83BE0"/>
    <w:lvl w:ilvl="0" w:tplc="945ABB4A">
      <w:start w:val="1"/>
      <w:numFmt w:val="lowerLetter"/>
      <w:suff w:val="space"/>
      <w:lvlText w:val="%1."/>
      <w:lvlJc w:val="left"/>
      <w:pPr>
        <w:ind w:left="0" w:firstLine="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0">
    <w:nsid w:val="7F3746A9"/>
    <w:multiLevelType w:val="hybridMultilevel"/>
    <w:tmpl w:val="6CAC94B8"/>
    <w:lvl w:ilvl="0" w:tplc="64EC4FEC">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AF31D1"/>
    <w:multiLevelType w:val="hybridMultilevel"/>
    <w:tmpl w:val="433E232E"/>
    <w:lvl w:ilvl="0" w:tplc="04090019">
      <w:start w:val="1"/>
      <w:numFmt w:val="lowerLetter"/>
      <w:lvlText w:val="%1."/>
      <w:lvlJc w:val="left"/>
      <w:pPr>
        <w:tabs>
          <w:tab w:val="num" w:pos="850"/>
        </w:tabs>
        <w:ind w:firstLine="562"/>
      </w:pPr>
      <w:rPr>
        <w:rFonts w:cs="Times New Roman" w:hint="default"/>
      </w:rPr>
    </w:lvl>
    <w:lvl w:ilvl="1" w:tplc="CFC67160">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5"/>
  </w:num>
  <w:num w:numId="3">
    <w:abstractNumId w:val="12"/>
  </w:num>
  <w:num w:numId="4">
    <w:abstractNumId w:val="1"/>
  </w:num>
  <w:num w:numId="5">
    <w:abstractNumId w:val="19"/>
  </w:num>
  <w:num w:numId="6">
    <w:abstractNumId w:val="16"/>
  </w:num>
  <w:num w:numId="7">
    <w:abstractNumId w:val="3"/>
  </w:num>
  <w:num w:numId="8">
    <w:abstractNumId w:val="20"/>
  </w:num>
  <w:num w:numId="9">
    <w:abstractNumId w:val="24"/>
  </w:num>
  <w:num w:numId="10">
    <w:abstractNumId w:val="25"/>
  </w:num>
  <w:num w:numId="11">
    <w:abstractNumId w:val="17"/>
  </w:num>
  <w:num w:numId="12">
    <w:abstractNumId w:val="27"/>
  </w:num>
  <w:num w:numId="13">
    <w:abstractNumId w:val="7"/>
  </w:num>
  <w:num w:numId="14">
    <w:abstractNumId w:val="52"/>
  </w:num>
  <w:num w:numId="15">
    <w:abstractNumId w:val="61"/>
  </w:num>
  <w:num w:numId="16">
    <w:abstractNumId w:val="42"/>
  </w:num>
  <w:num w:numId="17">
    <w:abstractNumId w:val="15"/>
  </w:num>
  <w:num w:numId="18">
    <w:abstractNumId w:val="55"/>
  </w:num>
  <w:num w:numId="19">
    <w:abstractNumId w:val="46"/>
  </w:num>
  <w:num w:numId="20">
    <w:abstractNumId w:val="51"/>
  </w:num>
  <w:num w:numId="21">
    <w:abstractNumId w:val="4"/>
  </w:num>
  <w:num w:numId="22">
    <w:abstractNumId w:val="10"/>
  </w:num>
  <w:num w:numId="23">
    <w:abstractNumId w:val="48"/>
  </w:num>
  <w:num w:numId="24">
    <w:abstractNumId w:val="29"/>
  </w:num>
  <w:num w:numId="25">
    <w:abstractNumId w:val="43"/>
  </w:num>
  <w:num w:numId="26">
    <w:abstractNumId w:val="28"/>
  </w:num>
  <w:num w:numId="27">
    <w:abstractNumId w:val="50"/>
  </w:num>
  <w:num w:numId="28">
    <w:abstractNumId w:val="37"/>
  </w:num>
  <w:num w:numId="29">
    <w:abstractNumId w:val="36"/>
  </w:num>
  <w:num w:numId="30">
    <w:abstractNumId w:val="11"/>
  </w:num>
  <w:num w:numId="31">
    <w:abstractNumId w:val="49"/>
  </w:num>
  <w:num w:numId="32">
    <w:abstractNumId w:val="18"/>
  </w:num>
  <w:num w:numId="33">
    <w:abstractNumId w:val="23"/>
  </w:num>
  <w:num w:numId="34">
    <w:abstractNumId w:val="19"/>
    <w:lvlOverride w:ilvl="0">
      <w:lvl w:ilvl="0" w:tplc="EEA48B46">
        <w:start w:val="1"/>
        <w:numFmt w:val="decimal"/>
        <w:suff w:val="space"/>
        <w:lvlText w:val="%1."/>
        <w:lvlJc w:val="left"/>
        <w:pPr>
          <w:ind w:firstLine="720"/>
        </w:pPr>
        <w:rPr>
          <w:rFonts w:cs="Times New Roman" w:hint="default"/>
        </w:rPr>
      </w:lvl>
    </w:lvlOverride>
    <w:lvlOverride w:ilvl="1">
      <w:lvl w:ilvl="1" w:tplc="47EEDED4" w:tentative="1">
        <w:start w:val="1"/>
        <w:numFmt w:val="lowerLetter"/>
        <w:lvlText w:val="%2."/>
        <w:lvlJc w:val="left"/>
        <w:pPr>
          <w:ind w:left="1440" w:hanging="360"/>
        </w:pPr>
        <w:rPr>
          <w:rFonts w:cs="Times New Roman"/>
        </w:rPr>
      </w:lvl>
    </w:lvlOverride>
    <w:lvlOverride w:ilvl="2">
      <w:lvl w:ilvl="2" w:tplc="24A64AD6" w:tentative="1">
        <w:start w:val="1"/>
        <w:numFmt w:val="lowerRoman"/>
        <w:lvlText w:val="%3."/>
        <w:lvlJc w:val="right"/>
        <w:pPr>
          <w:ind w:left="2160" w:hanging="180"/>
        </w:pPr>
        <w:rPr>
          <w:rFonts w:cs="Times New Roman"/>
        </w:rPr>
      </w:lvl>
    </w:lvlOverride>
    <w:lvlOverride w:ilvl="3">
      <w:lvl w:ilvl="3" w:tplc="489E49F2" w:tentative="1">
        <w:start w:val="1"/>
        <w:numFmt w:val="decimal"/>
        <w:lvlText w:val="%4."/>
        <w:lvlJc w:val="left"/>
        <w:pPr>
          <w:ind w:left="2880" w:hanging="360"/>
        </w:pPr>
        <w:rPr>
          <w:rFonts w:cs="Times New Roman"/>
        </w:rPr>
      </w:lvl>
    </w:lvlOverride>
    <w:lvlOverride w:ilvl="4">
      <w:lvl w:ilvl="4" w:tplc="2FECEA80" w:tentative="1">
        <w:start w:val="1"/>
        <w:numFmt w:val="lowerLetter"/>
        <w:lvlText w:val="%5."/>
        <w:lvlJc w:val="left"/>
        <w:pPr>
          <w:ind w:left="3600" w:hanging="360"/>
        </w:pPr>
        <w:rPr>
          <w:rFonts w:cs="Times New Roman"/>
        </w:rPr>
      </w:lvl>
    </w:lvlOverride>
    <w:lvlOverride w:ilvl="5">
      <w:lvl w:ilvl="5" w:tplc="C55627DE" w:tentative="1">
        <w:start w:val="1"/>
        <w:numFmt w:val="lowerRoman"/>
        <w:lvlText w:val="%6."/>
        <w:lvlJc w:val="right"/>
        <w:pPr>
          <w:ind w:left="4320" w:hanging="180"/>
        </w:pPr>
        <w:rPr>
          <w:rFonts w:cs="Times New Roman"/>
        </w:rPr>
      </w:lvl>
    </w:lvlOverride>
    <w:lvlOverride w:ilvl="6">
      <w:lvl w:ilvl="6" w:tplc="F21CDE86" w:tentative="1">
        <w:start w:val="1"/>
        <w:numFmt w:val="decimal"/>
        <w:lvlText w:val="%7."/>
        <w:lvlJc w:val="left"/>
        <w:pPr>
          <w:ind w:left="5040" w:hanging="360"/>
        </w:pPr>
        <w:rPr>
          <w:rFonts w:cs="Times New Roman"/>
        </w:rPr>
      </w:lvl>
    </w:lvlOverride>
    <w:lvlOverride w:ilvl="7">
      <w:lvl w:ilvl="7" w:tplc="738C3970" w:tentative="1">
        <w:start w:val="1"/>
        <w:numFmt w:val="lowerLetter"/>
        <w:lvlText w:val="%8."/>
        <w:lvlJc w:val="left"/>
        <w:pPr>
          <w:ind w:left="5760" w:hanging="360"/>
        </w:pPr>
        <w:rPr>
          <w:rFonts w:cs="Times New Roman"/>
        </w:rPr>
      </w:lvl>
    </w:lvlOverride>
    <w:lvlOverride w:ilvl="8">
      <w:lvl w:ilvl="8" w:tplc="0E5C295E" w:tentative="1">
        <w:start w:val="1"/>
        <w:numFmt w:val="lowerRoman"/>
        <w:lvlText w:val="%9."/>
        <w:lvlJc w:val="right"/>
        <w:pPr>
          <w:ind w:left="6480" w:hanging="180"/>
        </w:pPr>
        <w:rPr>
          <w:rFonts w:cs="Times New Roman"/>
        </w:rPr>
      </w:lvl>
    </w:lvlOverride>
  </w:num>
  <w:num w:numId="35">
    <w:abstractNumId w:val="9"/>
  </w:num>
  <w:num w:numId="36">
    <w:abstractNumId w:val="33"/>
  </w:num>
  <w:num w:numId="37">
    <w:abstractNumId w:val="31"/>
  </w:num>
  <w:num w:numId="38">
    <w:abstractNumId w:val="58"/>
  </w:num>
  <w:num w:numId="39">
    <w:abstractNumId w:val="41"/>
  </w:num>
  <w:num w:numId="40">
    <w:abstractNumId w:val="34"/>
  </w:num>
  <w:num w:numId="41">
    <w:abstractNumId w:val="21"/>
  </w:num>
  <w:num w:numId="42">
    <w:abstractNumId w:val="21"/>
  </w:num>
  <w:num w:numId="43">
    <w:abstractNumId w:val="21"/>
  </w:num>
  <w:num w:numId="44">
    <w:abstractNumId w:val="0"/>
  </w:num>
  <w:num w:numId="45">
    <w:abstractNumId w:val="21"/>
  </w:num>
  <w:num w:numId="46">
    <w:abstractNumId w:val="21"/>
  </w:num>
  <w:num w:numId="47">
    <w:abstractNumId w:val="21"/>
  </w:num>
  <w:num w:numId="48">
    <w:abstractNumId w:val="22"/>
  </w:num>
  <w:num w:numId="49">
    <w:abstractNumId w:val="39"/>
  </w:num>
  <w:num w:numId="50">
    <w:abstractNumId w:val="2"/>
  </w:num>
  <w:num w:numId="51">
    <w:abstractNumId w:val="13"/>
  </w:num>
  <w:num w:numId="52">
    <w:abstractNumId w:val="47"/>
  </w:num>
  <w:num w:numId="53">
    <w:abstractNumId w:val="21"/>
  </w:num>
  <w:num w:numId="54">
    <w:abstractNumId w:val="21"/>
  </w:num>
  <w:num w:numId="55">
    <w:abstractNumId w:val="60"/>
  </w:num>
  <w:num w:numId="56">
    <w:abstractNumId w:val="57"/>
  </w:num>
  <w:num w:numId="57">
    <w:abstractNumId w:val="54"/>
  </w:num>
  <w:num w:numId="58">
    <w:abstractNumId w:val="14"/>
  </w:num>
  <w:num w:numId="59">
    <w:abstractNumId w:val="6"/>
  </w:num>
  <w:num w:numId="60">
    <w:abstractNumId w:val="38"/>
  </w:num>
  <w:num w:numId="61">
    <w:abstractNumId w:val="35"/>
  </w:num>
  <w:num w:numId="62">
    <w:abstractNumId w:val="59"/>
  </w:num>
  <w:num w:numId="63">
    <w:abstractNumId w:val="40"/>
  </w:num>
  <w:num w:numId="64">
    <w:abstractNumId w:val="56"/>
  </w:num>
  <w:num w:numId="65">
    <w:abstractNumId w:val="26"/>
  </w:num>
  <w:num w:numId="66">
    <w:abstractNumId w:val="44"/>
  </w:num>
  <w:num w:numId="67">
    <w:abstractNumId w:val="32"/>
  </w:num>
  <w:num w:numId="68">
    <w:abstractNumId w:val="21"/>
  </w:num>
  <w:num w:numId="69">
    <w:abstractNumId w:val="30"/>
  </w:num>
  <w:num w:numId="70">
    <w:abstractNumId w:val="21"/>
  </w:num>
  <w:num w:numId="71">
    <w:abstractNumId w:val="53"/>
  </w:num>
  <w:num w:numId="72">
    <w:abstractNumId w:val="8"/>
  </w:num>
  <w:num w:numId="73">
    <w:abstractNumId w:val="4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trackRevisions/>
  <w:defaultTabStop w:val="567"/>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8D3A99"/>
    <w:rsid w:val="00001378"/>
    <w:rsid w:val="0000209F"/>
    <w:rsid w:val="000023A6"/>
    <w:rsid w:val="000037F3"/>
    <w:rsid w:val="00006A27"/>
    <w:rsid w:val="00010F21"/>
    <w:rsid w:val="00012AD8"/>
    <w:rsid w:val="00013319"/>
    <w:rsid w:val="0001432F"/>
    <w:rsid w:val="000149C2"/>
    <w:rsid w:val="000161EF"/>
    <w:rsid w:val="0001753C"/>
    <w:rsid w:val="0002039A"/>
    <w:rsid w:val="00021FA1"/>
    <w:rsid w:val="00030C80"/>
    <w:rsid w:val="000332F3"/>
    <w:rsid w:val="000334D4"/>
    <w:rsid w:val="00034461"/>
    <w:rsid w:val="00035521"/>
    <w:rsid w:val="00037C45"/>
    <w:rsid w:val="000429F7"/>
    <w:rsid w:val="00043D3B"/>
    <w:rsid w:val="000445E0"/>
    <w:rsid w:val="00044E19"/>
    <w:rsid w:val="000462FF"/>
    <w:rsid w:val="00046E8E"/>
    <w:rsid w:val="000477AA"/>
    <w:rsid w:val="00050377"/>
    <w:rsid w:val="00050950"/>
    <w:rsid w:val="00051224"/>
    <w:rsid w:val="000546A4"/>
    <w:rsid w:val="0005477E"/>
    <w:rsid w:val="00056B86"/>
    <w:rsid w:val="00056D5D"/>
    <w:rsid w:val="0005733F"/>
    <w:rsid w:val="00060A16"/>
    <w:rsid w:val="0006333E"/>
    <w:rsid w:val="000633AA"/>
    <w:rsid w:val="000636D3"/>
    <w:rsid w:val="0006394E"/>
    <w:rsid w:val="00064D27"/>
    <w:rsid w:val="00065345"/>
    <w:rsid w:val="00066C05"/>
    <w:rsid w:val="00074F5A"/>
    <w:rsid w:val="00074F8E"/>
    <w:rsid w:val="000763B7"/>
    <w:rsid w:val="00077372"/>
    <w:rsid w:val="00081E73"/>
    <w:rsid w:val="00084743"/>
    <w:rsid w:val="00084EA3"/>
    <w:rsid w:val="00085A83"/>
    <w:rsid w:val="00085B1B"/>
    <w:rsid w:val="00087E0D"/>
    <w:rsid w:val="000913F4"/>
    <w:rsid w:val="00092EB9"/>
    <w:rsid w:val="00093311"/>
    <w:rsid w:val="0009412C"/>
    <w:rsid w:val="00094B1B"/>
    <w:rsid w:val="000964DC"/>
    <w:rsid w:val="000A0DE1"/>
    <w:rsid w:val="000A2968"/>
    <w:rsid w:val="000A33B3"/>
    <w:rsid w:val="000B04CF"/>
    <w:rsid w:val="000B2203"/>
    <w:rsid w:val="000B246B"/>
    <w:rsid w:val="000B4234"/>
    <w:rsid w:val="000B4BA4"/>
    <w:rsid w:val="000B558F"/>
    <w:rsid w:val="000B57D6"/>
    <w:rsid w:val="000B6EF8"/>
    <w:rsid w:val="000B7507"/>
    <w:rsid w:val="000B7D3B"/>
    <w:rsid w:val="000C1802"/>
    <w:rsid w:val="000C229E"/>
    <w:rsid w:val="000D0B0D"/>
    <w:rsid w:val="000D158E"/>
    <w:rsid w:val="000D185D"/>
    <w:rsid w:val="000D1FDD"/>
    <w:rsid w:val="000D2023"/>
    <w:rsid w:val="000D6298"/>
    <w:rsid w:val="000E0558"/>
    <w:rsid w:val="000E0609"/>
    <w:rsid w:val="000E19B6"/>
    <w:rsid w:val="000E1BDF"/>
    <w:rsid w:val="000E1F84"/>
    <w:rsid w:val="000F09DF"/>
    <w:rsid w:val="000F35BA"/>
    <w:rsid w:val="000F567F"/>
    <w:rsid w:val="000F5CDF"/>
    <w:rsid w:val="000F5EBD"/>
    <w:rsid w:val="000F75C3"/>
    <w:rsid w:val="0010029A"/>
    <w:rsid w:val="00103B54"/>
    <w:rsid w:val="00103F4C"/>
    <w:rsid w:val="0010492A"/>
    <w:rsid w:val="00104EEC"/>
    <w:rsid w:val="00106AEB"/>
    <w:rsid w:val="00110D8B"/>
    <w:rsid w:val="001110BB"/>
    <w:rsid w:val="001112C2"/>
    <w:rsid w:val="00113AA4"/>
    <w:rsid w:val="001145DE"/>
    <w:rsid w:val="001149C3"/>
    <w:rsid w:val="00115E96"/>
    <w:rsid w:val="00116536"/>
    <w:rsid w:val="001224CF"/>
    <w:rsid w:val="0012438A"/>
    <w:rsid w:val="00126DDA"/>
    <w:rsid w:val="00127D6B"/>
    <w:rsid w:val="001312F2"/>
    <w:rsid w:val="001316B8"/>
    <w:rsid w:val="0013313B"/>
    <w:rsid w:val="00134A2F"/>
    <w:rsid w:val="00134DD8"/>
    <w:rsid w:val="001376D5"/>
    <w:rsid w:val="00143A3F"/>
    <w:rsid w:val="00143BCC"/>
    <w:rsid w:val="00143F43"/>
    <w:rsid w:val="001474ED"/>
    <w:rsid w:val="00147E6D"/>
    <w:rsid w:val="001504F8"/>
    <w:rsid w:val="00151334"/>
    <w:rsid w:val="001524C1"/>
    <w:rsid w:val="00153106"/>
    <w:rsid w:val="00157B7A"/>
    <w:rsid w:val="001600DE"/>
    <w:rsid w:val="001629FE"/>
    <w:rsid w:val="00165C86"/>
    <w:rsid w:val="00170BC3"/>
    <w:rsid w:val="00174519"/>
    <w:rsid w:val="0017473C"/>
    <w:rsid w:val="00174D99"/>
    <w:rsid w:val="00175A7C"/>
    <w:rsid w:val="00176A3D"/>
    <w:rsid w:val="00177286"/>
    <w:rsid w:val="0018146C"/>
    <w:rsid w:val="00182CCB"/>
    <w:rsid w:val="00183B53"/>
    <w:rsid w:val="00183C24"/>
    <w:rsid w:val="001879F3"/>
    <w:rsid w:val="00187A0F"/>
    <w:rsid w:val="00187AFA"/>
    <w:rsid w:val="00187E45"/>
    <w:rsid w:val="00190A70"/>
    <w:rsid w:val="0019207D"/>
    <w:rsid w:val="0019428B"/>
    <w:rsid w:val="00195497"/>
    <w:rsid w:val="00196D61"/>
    <w:rsid w:val="00196FD8"/>
    <w:rsid w:val="001A00CF"/>
    <w:rsid w:val="001A116D"/>
    <w:rsid w:val="001A5FAA"/>
    <w:rsid w:val="001A6FA5"/>
    <w:rsid w:val="001B117E"/>
    <w:rsid w:val="001B351D"/>
    <w:rsid w:val="001B56C6"/>
    <w:rsid w:val="001B5BE1"/>
    <w:rsid w:val="001B6D79"/>
    <w:rsid w:val="001B7296"/>
    <w:rsid w:val="001C0ABC"/>
    <w:rsid w:val="001C13D9"/>
    <w:rsid w:val="001C2A64"/>
    <w:rsid w:val="001C3D84"/>
    <w:rsid w:val="001C5C43"/>
    <w:rsid w:val="001C5F50"/>
    <w:rsid w:val="001C6FA2"/>
    <w:rsid w:val="001D1166"/>
    <w:rsid w:val="001D1BB8"/>
    <w:rsid w:val="001D2C05"/>
    <w:rsid w:val="001D4A07"/>
    <w:rsid w:val="001D667D"/>
    <w:rsid w:val="001E2591"/>
    <w:rsid w:val="001E2792"/>
    <w:rsid w:val="001E5F49"/>
    <w:rsid w:val="001E6253"/>
    <w:rsid w:val="001E6529"/>
    <w:rsid w:val="001F1C86"/>
    <w:rsid w:val="001F2397"/>
    <w:rsid w:val="001F4475"/>
    <w:rsid w:val="001F6377"/>
    <w:rsid w:val="001F7221"/>
    <w:rsid w:val="001F7CC8"/>
    <w:rsid w:val="002006FC"/>
    <w:rsid w:val="002019D4"/>
    <w:rsid w:val="00204B9E"/>
    <w:rsid w:val="00204FE2"/>
    <w:rsid w:val="00210CEE"/>
    <w:rsid w:val="00214683"/>
    <w:rsid w:val="00215C7E"/>
    <w:rsid w:val="00215FC4"/>
    <w:rsid w:val="00216314"/>
    <w:rsid w:val="002233F2"/>
    <w:rsid w:val="00225225"/>
    <w:rsid w:val="0023138B"/>
    <w:rsid w:val="00231ACE"/>
    <w:rsid w:val="00231AE5"/>
    <w:rsid w:val="00234762"/>
    <w:rsid w:val="00236910"/>
    <w:rsid w:val="00243529"/>
    <w:rsid w:val="0024563A"/>
    <w:rsid w:val="00251A29"/>
    <w:rsid w:val="002523C3"/>
    <w:rsid w:val="0025314B"/>
    <w:rsid w:val="002534D7"/>
    <w:rsid w:val="00255C25"/>
    <w:rsid w:val="00255D67"/>
    <w:rsid w:val="00256886"/>
    <w:rsid w:val="00256AB5"/>
    <w:rsid w:val="00256BF0"/>
    <w:rsid w:val="002571B4"/>
    <w:rsid w:val="002577BD"/>
    <w:rsid w:val="00262E2C"/>
    <w:rsid w:val="002657FB"/>
    <w:rsid w:val="002667CD"/>
    <w:rsid w:val="002678F9"/>
    <w:rsid w:val="00267BE1"/>
    <w:rsid w:val="0027117E"/>
    <w:rsid w:val="00272632"/>
    <w:rsid w:val="00272ED3"/>
    <w:rsid w:val="0027535C"/>
    <w:rsid w:val="00275F80"/>
    <w:rsid w:val="002766FD"/>
    <w:rsid w:val="00277ADC"/>
    <w:rsid w:val="00277CB1"/>
    <w:rsid w:val="00281AFF"/>
    <w:rsid w:val="00281CC4"/>
    <w:rsid w:val="0028330A"/>
    <w:rsid w:val="00284869"/>
    <w:rsid w:val="002852C1"/>
    <w:rsid w:val="00290651"/>
    <w:rsid w:val="002A0087"/>
    <w:rsid w:val="002A0390"/>
    <w:rsid w:val="002A1E61"/>
    <w:rsid w:val="002A1F73"/>
    <w:rsid w:val="002A2B4C"/>
    <w:rsid w:val="002A2D3D"/>
    <w:rsid w:val="002A3A46"/>
    <w:rsid w:val="002A4399"/>
    <w:rsid w:val="002A472D"/>
    <w:rsid w:val="002A59D6"/>
    <w:rsid w:val="002A7823"/>
    <w:rsid w:val="002B09CF"/>
    <w:rsid w:val="002B1B33"/>
    <w:rsid w:val="002B1D69"/>
    <w:rsid w:val="002B25E7"/>
    <w:rsid w:val="002B2C99"/>
    <w:rsid w:val="002B4644"/>
    <w:rsid w:val="002C2941"/>
    <w:rsid w:val="002C2AFA"/>
    <w:rsid w:val="002C37AF"/>
    <w:rsid w:val="002C4A9B"/>
    <w:rsid w:val="002C5DCD"/>
    <w:rsid w:val="002D0DA7"/>
    <w:rsid w:val="002D0E9C"/>
    <w:rsid w:val="002D0F45"/>
    <w:rsid w:val="002D1354"/>
    <w:rsid w:val="002D3317"/>
    <w:rsid w:val="002D3561"/>
    <w:rsid w:val="002D3579"/>
    <w:rsid w:val="002D67B6"/>
    <w:rsid w:val="002D6F59"/>
    <w:rsid w:val="002D711E"/>
    <w:rsid w:val="002E0CDE"/>
    <w:rsid w:val="002E0E0F"/>
    <w:rsid w:val="002E2222"/>
    <w:rsid w:val="002E34F6"/>
    <w:rsid w:val="002E4C63"/>
    <w:rsid w:val="002E5C7A"/>
    <w:rsid w:val="002F0F09"/>
    <w:rsid w:val="002F3B51"/>
    <w:rsid w:val="002F4677"/>
    <w:rsid w:val="002F713F"/>
    <w:rsid w:val="00300764"/>
    <w:rsid w:val="003008E0"/>
    <w:rsid w:val="0030298B"/>
    <w:rsid w:val="0030299D"/>
    <w:rsid w:val="0030422A"/>
    <w:rsid w:val="00305E66"/>
    <w:rsid w:val="00307619"/>
    <w:rsid w:val="00310BF8"/>
    <w:rsid w:val="003113B1"/>
    <w:rsid w:val="00311F88"/>
    <w:rsid w:val="00311FEE"/>
    <w:rsid w:val="003124F6"/>
    <w:rsid w:val="00314A74"/>
    <w:rsid w:val="0032124B"/>
    <w:rsid w:val="003218ED"/>
    <w:rsid w:val="00325431"/>
    <w:rsid w:val="00326229"/>
    <w:rsid w:val="00326889"/>
    <w:rsid w:val="003273CA"/>
    <w:rsid w:val="0032751F"/>
    <w:rsid w:val="003275AF"/>
    <w:rsid w:val="00327FD0"/>
    <w:rsid w:val="0033154E"/>
    <w:rsid w:val="00331C7E"/>
    <w:rsid w:val="00334745"/>
    <w:rsid w:val="00334D03"/>
    <w:rsid w:val="00336299"/>
    <w:rsid w:val="003378A0"/>
    <w:rsid w:val="00337C71"/>
    <w:rsid w:val="00342C9E"/>
    <w:rsid w:val="00343D59"/>
    <w:rsid w:val="00344423"/>
    <w:rsid w:val="00346E6F"/>
    <w:rsid w:val="0035021F"/>
    <w:rsid w:val="00350290"/>
    <w:rsid w:val="0035051B"/>
    <w:rsid w:val="00351265"/>
    <w:rsid w:val="00351A4A"/>
    <w:rsid w:val="00351CB4"/>
    <w:rsid w:val="003528CE"/>
    <w:rsid w:val="00352CA1"/>
    <w:rsid w:val="00355359"/>
    <w:rsid w:val="003559D2"/>
    <w:rsid w:val="00356152"/>
    <w:rsid w:val="003564A9"/>
    <w:rsid w:val="003634CE"/>
    <w:rsid w:val="00363C9D"/>
    <w:rsid w:val="003643D2"/>
    <w:rsid w:val="00365255"/>
    <w:rsid w:val="00371311"/>
    <w:rsid w:val="00371D8A"/>
    <w:rsid w:val="0037309F"/>
    <w:rsid w:val="0037344B"/>
    <w:rsid w:val="00373907"/>
    <w:rsid w:val="00374AF2"/>
    <w:rsid w:val="00375F4B"/>
    <w:rsid w:val="00375F6A"/>
    <w:rsid w:val="0037767A"/>
    <w:rsid w:val="00377AF7"/>
    <w:rsid w:val="00377D18"/>
    <w:rsid w:val="0038028A"/>
    <w:rsid w:val="003810F9"/>
    <w:rsid w:val="00382A99"/>
    <w:rsid w:val="00383FD2"/>
    <w:rsid w:val="0038432B"/>
    <w:rsid w:val="003855D2"/>
    <w:rsid w:val="003860AF"/>
    <w:rsid w:val="00386479"/>
    <w:rsid w:val="003867FE"/>
    <w:rsid w:val="00386B5F"/>
    <w:rsid w:val="003900A9"/>
    <w:rsid w:val="00391600"/>
    <w:rsid w:val="00392378"/>
    <w:rsid w:val="00393704"/>
    <w:rsid w:val="003945AA"/>
    <w:rsid w:val="00395EEA"/>
    <w:rsid w:val="003A04F5"/>
    <w:rsid w:val="003A0B00"/>
    <w:rsid w:val="003A0C2D"/>
    <w:rsid w:val="003A2966"/>
    <w:rsid w:val="003A3D58"/>
    <w:rsid w:val="003A4466"/>
    <w:rsid w:val="003A490C"/>
    <w:rsid w:val="003A5216"/>
    <w:rsid w:val="003A6064"/>
    <w:rsid w:val="003B0685"/>
    <w:rsid w:val="003B0868"/>
    <w:rsid w:val="003B08C9"/>
    <w:rsid w:val="003B2E47"/>
    <w:rsid w:val="003B3448"/>
    <w:rsid w:val="003B4279"/>
    <w:rsid w:val="003B56C2"/>
    <w:rsid w:val="003B5B38"/>
    <w:rsid w:val="003B607D"/>
    <w:rsid w:val="003B7635"/>
    <w:rsid w:val="003B767C"/>
    <w:rsid w:val="003C04EA"/>
    <w:rsid w:val="003C2660"/>
    <w:rsid w:val="003D05F5"/>
    <w:rsid w:val="003D0CB4"/>
    <w:rsid w:val="003D5C6C"/>
    <w:rsid w:val="003D5FA6"/>
    <w:rsid w:val="003D6590"/>
    <w:rsid w:val="003D6F5E"/>
    <w:rsid w:val="003D7235"/>
    <w:rsid w:val="003E0492"/>
    <w:rsid w:val="003E1820"/>
    <w:rsid w:val="003E1B24"/>
    <w:rsid w:val="003E45AC"/>
    <w:rsid w:val="003E6FD9"/>
    <w:rsid w:val="003E764F"/>
    <w:rsid w:val="003F0B82"/>
    <w:rsid w:val="003F1C62"/>
    <w:rsid w:val="003F33A6"/>
    <w:rsid w:val="003F4FD7"/>
    <w:rsid w:val="003F60EA"/>
    <w:rsid w:val="003F6C56"/>
    <w:rsid w:val="003F6EDD"/>
    <w:rsid w:val="003F7085"/>
    <w:rsid w:val="00401E64"/>
    <w:rsid w:val="00402E75"/>
    <w:rsid w:val="00403A00"/>
    <w:rsid w:val="00404022"/>
    <w:rsid w:val="004055BE"/>
    <w:rsid w:val="0040632C"/>
    <w:rsid w:val="00407D9C"/>
    <w:rsid w:val="004101C9"/>
    <w:rsid w:val="004156DB"/>
    <w:rsid w:val="00422598"/>
    <w:rsid w:val="00422E1D"/>
    <w:rsid w:val="00423DA5"/>
    <w:rsid w:val="00432786"/>
    <w:rsid w:val="00434673"/>
    <w:rsid w:val="0043521F"/>
    <w:rsid w:val="004370C8"/>
    <w:rsid w:val="00457FA0"/>
    <w:rsid w:val="0046110F"/>
    <w:rsid w:val="00463416"/>
    <w:rsid w:val="004674DD"/>
    <w:rsid w:val="00467905"/>
    <w:rsid w:val="00470725"/>
    <w:rsid w:val="00471FA3"/>
    <w:rsid w:val="00473630"/>
    <w:rsid w:val="00476671"/>
    <w:rsid w:val="00480E7F"/>
    <w:rsid w:val="004816E6"/>
    <w:rsid w:val="00482270"/>
    <w:rsid w:val="0048253A"/>
    <w:rsid w:val="00483F01"/>
    <w:rsid w:val="004857A1"/>
    <w:rsid w:val="00486624"/>
    <w:rsid w:val="0049010A"/>
    <w:rsid w:val="004903F1"/>
    <w:rsid w:val="00491880"/>
    <w:rsid w:val="00491C57"/>
    <w:rsid w:val="00492FED"/>
    <w:rsid w:val="004945A7"/>
    <w:rsid w:val="00494B5A"/>
    <w:rsid w:val="004A0228"/>
    <w:rsid w:val="004A0630"/>
    <w:rsid w:val="004A46DC"/>
    <w:rsid w:val="004A6096"/>
    <w:rsid w:val="004A72D7"/>
    <w:rsid w:val="004B0A38"/>
    <w:rsid w:val="004B0AC2"/>
    <w:rsid w:val="004B4284"/>
    <w:rsid w:val="004B4E49"/>
    <w:rsid w:val="004B5132"/>
    <w:rsid w:val="004B69CD"/>
    <w:rsid w:val="004B7A5D"/>
    <w:rsid w:val="004C05C1"/>
    <w:rsid w:val="004C0A05"/>
    <w:rsid w:val="004C0B6B"/>
    <w:rsid w:val="004C0E28"/>
    <w:rsid w:val="004C2032"/>
    <w:rsid w:val="004C3E5F"/>
    <w:rsid w:val="004C4834"/>
    <w:rsid w:val="004C71C5"/>
    <w:rsid w:val="004C73BD"/>
    <w:rsid w:val="004D13C5"/>
    <w:rsid w:val="004D1CCF"/>
    <w:rsid w:val="004D38BD"/>
    <w:rsid w:val="004D41AD"/>
    <w:rsid w:val="004D6226"/>
    <w:rsid w:val="004E2DB6"/>
    <w:rsid w:val="004E5B6A"/>
    <w:rsid w:val="004E5E59"/>
    <w:rsid w:val="004E6287"/>
    <w:rsid w:val="004E7EFD"/>
    <w:rsid w:val="004F072D"/>
    <w:rsid w:val="004F0D63"/>
    <w:rsid w:val="004F2FEA"/>
    <w:rsid w:val="004F66DD"/>
    <w:rsid w:val="004F744D"/>
    <w:rsid w:val="004F7D41"/>
    <w:rsid w:val="0050073D"/>
    <w:rsid w:val="005009DE"/>
    <w:rsid w:val="005023DE"/>
    <w:rsid w:val="00502643"/>
    <w:rsid w:val="00502AFD"/>
    <w:rsid w:val="0050357E"/>
    <w:rsid w:val="005038CC"/>
    <w:rsid w:val="00504DF1"/>
    <w:rsid w:val="00506311"/>
    <w:rsid w:val="00506E4D"/>
    <w:rsid w:val="00507CB8"/>
    <w:rsid w:val="00510BDD"/>
    <w:rsid w:val="005124C4"/>
    <w:rsid w:val="00515267"/>
    <w:rsid w:val="005163CB"/>
    <w:rsid w:val="00520618"/>
    <w:rsid w:val="005207F1"/>
    <w:rsid w:val="00520EA4"/>
    <w:rsid w:val="00521955"/>
    <w:rsid w:val="0052236A"/>
    <w:rsid w:val="0052268B"/>
    <w:rsid w:val="00522C07"/>
    <w:rsid w:val="0052302A"/>
    <w:rsid w:val="00524745"/>
    <w:rsid w:val="00525EB9"/>
    <w:rsid w:val="00531A0D"/>
    <w:rsid w:val="00532BDA"/>
    <w:rsid w:val="0053606A"/>
    <w:rsid w:val="00540E1F"/>
    <w:rsid w:val="005435F3"/>
    <w:rsid w:val="005462C8"/>
    <w:rsid w:val="005463F0"/>
    <w:rsid w:val="005469BE"/>
    <w:rsid w:val="005533B9"/>
    <w:rsid w:val="0055366F"/>
    <w:rsid w:val="005546AE"/>
    <w:rsid w:val="00555BCE"/>
    <w:rsid w:val="00556344"/>
    <w:rsid w:val="00556BE5"/>
    <w:rsid w:val="00557EA9"/>
    <w:rsid w:val="005601A9"/>
    <w:rsid w:val="0056058A"/>
    <w:rsid w:val="00560DD1"/>
    <w:rsid w:val="0056136E"/>
    <w:rsid w:val="00561D8E"/>
    <w:rsid w:val="00562E92"/>
    <w:rsid w:val="00565A32"/>
    <w:rsid w:val="005670EC"/>
    <w:rsid w:val="0056735F"/>
    <w:rsid w:val="00570921"/>
    <w:rsid w:val="0057733F"/>
    <w:rsid w:val="00580377"/>
    <w:rsid w:val="00582F57"/>
    <w:rsid w:val="005837FD"/>
    <w:rsid w:val="00584917"/>
    <w:rsid w:val="00590E89"/>
    <w:rsid w:val="005924A8"/>
    <w:rsid w:val="00592635"/>
    <w:rsid w:val="00592FE6"/>
    <w:rsid w:val="00594498"/>
    <w:rsid w:val="005972BE"/>
    <w:rsid w:val="005976D8"/>
    <w:rsid w:val="005A2089"/>
    <w:rsid w:val="005A2F23"/>
    <w:rsid w:val="005A383B"/>
    <w:rsid w:val="005A41F7"/>
    <w:rsid w:val="005A4F07"/>
    <w:rsid w:val="005B123C"/>
    <w:rsid w:val="005B342F"/>
    <w:rsid w:val="005B3AB6"/>
    <w:rsid w:val="005B58A5"/>
    <w:rsid w:val="005B59F5"/>
    <w:rsid w:val="005B7D35"/>
    <w:rsid w:val="005B7FCE"/>
    <w:rsid w:val="005C0F72"/>
    <w:rsid w:val="005C3A0F"/>
    <w:rsid w:val="005C4035"/>
    <w:rsid w:val="005C4C98"/>
    <w:rsid w:val="005C60E8"/>
    <w:rsid w:val="005D31B9"/>
    <w:rsid w:val="005D4BE4"/>
    <w:rsid w:val="005D6153"/>
    <w:rsid w:val="005E26E1"/>
    <w:rsid w:val="005E49BE"/>
    <w:rsid w:val="005E71D1"/>
    <w:rsid w:val="005F2B83"/>
    <w:rsid w:val="005F4A23"/>
    <w:rsid w:val="005F5DFD"/>
    <w:rsid w:val="00600063"/>
    <w:rsid w:val="006028FC"/>
    <w:rsid w:val="006053D2"/>
    <w:rsid w:val="00606C05"/>
    <w:rsid w:val="00607200"/>
    <w:rsid w:val="0061117D"/>
    <w:rsid w:val="0061209A"/>
    <w:rsid w:val="00612FDD"/>
    <w:rsid w:val="00613378"/>
    <w:rsid w:val="00620B89"/>
    <w:rsid w:val="00623946"/>
    <w:rsid w:val="0062462D"/>
    <w:rsid w:val="00624720"/>
    <w:rsid w:val="00625B92"/>
    <w:rsid w:val="00630813"/>
    <w:rsid w:val="00631AB0"/>
    <w:rsid w:val="00632D09"/>
    <w:rsid w:val="006333ED"/>
    <w:rsid w:val="00636712"/>
    <w:rsid w:val="00636757"/>
    <w:rsid w:val="00640B87"/>
    <w:rsid w:val="006417C9"/>
    <w:rsid w:val="00642804"/>
    <w:rsid w:val="00642D1A"/>
    <w:rsid w:val="00643EDC"/>
    <w:rsid w:val="00646667"/>
    <w:rsid w:val="00647907"/>
    <w:rsid w:val="006507DE"/>
    <w:rsid w:val="00651BC9"/>
    <w:rsid w:val="00652519"/>
    <w:rsid w:val="0065342D"/>
    <w:rsid w:val="00655497"/>
    <w:rsid w:val="00655CB4"/>
    <w:rsid w:val="00656012"/>
    <w:rsid w:val="006604CC"/>
    <w:rsid w:val="00662472"/>
    <w:rsid w:val="006639D3"/>
    <w:rsid w:val="00665E3D"/>
    <w:rsid w:val="00670E7F"/>
    <w:rsid w:val="006722CE"/>
    <w:rsid w:val="00672A25"/>
    <w:rsid w:val="00672F5D"/>
    <w:rsid w:val="00673CCD"/>
    <w:rsid w:val="00674D22"/>
    <w:rsid w:val="00682EEF"/>
    <w:rsid w:val="00683BC8"/>
    <w:rsid w:val="00683D6B"/>
    <w:rsid w:val="006841EA"/>
    <w:rsid w:val="00685662"/>
    <w:rsid w:val="00690066"/>
    <w:rsid w:val="00694DC3"/>
    <w:rsid w:val="006972F6"/>
    <w:rsid w:val="006A0029"/>
    <w:rsid w:val="006A24B3"/>
    <w:rsid w:val="006A2B5E"/>
    <w:rsid w:val="006A58EA"/>
    <w:rsid w:val="006A5C03"/>
    <w:rsid w:val="006A7A87"/>
    <w:rsid w:val="006A7AB1"/>
    <w:rsid w:val="006B0842"/>
    <w:rsid w:val="006B18A5"/>
    <w:rsid w:val="006B2461"/>
    <w:rsid w:val="006B3152"/>
    <w:rsid w:val="006B316F"/>
    <w:rsid w:val="006B31B9"/>
    <w:rsid w:val="006B387D"/>
    <w:rsid w:val="006B6BC6"/>
    <w:rsid w:val="006C0653"/>
    <w:rsid w:val="006C50B8"/>
    <w:rsid w:val="006C656F"/>
    <w:rsid w:val="006C79D4"/>
    <w:rsid w:val="006D27B6"/>
    <w:rsid w:val="006D7CCD"/>
    <w:rsid w:val="006E0A19"/>
    <w:rsid w:val="006E1D11"/>
    <w:rsid w:val="006E4831"/>
    <w:rsid w:val="006E503A"/>
    <w:rsid w:val="006E584B"/>
    <w:rsid w:val="006F117B"/>
    <w:rsid w:val="006F19F7"/>
    <w:rsid w:val="006F1FC5"/>
    <w:rsid w:val="006F3D32"/>
    <w:rsid w:val="006F5971"/>
    <w:rsid w:val="006F5E39"/>
    <w:rsid w:val="006F7346"/>
    <w:rsid w:val="00700601"/>
    <w:rsid w:val="00706205"/>
    <w:rsid w:val="007118A3"/>
    <w:rsid w:val="0071216F"/>
    <w:rsid w:val="00713A2B"/>
    <w:rsid w:val="00713B7A"/>
    <w:rsid w:val="00713D96"/>
    <w:rsid w:val="00716377"/>
    <w:rsid w:val="00717625"/>
    <w:rsid w:val="00717BA0"/>
    <w:rsid w:val="00720EED"/>
    <w:rsid w:val="00721114"/>
    <w:rsid w:val="00723820"/>
    <w:rsid w:val="00724A97"/>
    <w:rsid w:val="00724B97"/>
    <w:rsid w:val="00726530"/>
    <w:rsid w:val="00727057"/>
    <w:rsid w:val="007273A6"/>
    <w:rsid w:val="00730E13"/>
    <w:rsid w:val="00733E84"/>
    <w:rsid w:val="00734DA7"/>
    <w:rsid w:val="00735BAA"/>
    <w:rsid w:val="00737E70"/>
    <w:rsid w:val="00737EEF"/>
    <w:rsid w:val="00741A5D"/>
    <w:rsid w:val="00746580"/>
    <w:rsid w:val="00746C55"/>
    <w:rsid w:val="0074770C"/>
    <w:rsid w:val="00747A7A"/>
    <w:rsid w:val="00751309"/>
    <w:rsid w:val="00753CFE"/>
    <w:rsid w:val="00754860"/>
    <w:rsid w:val="00754E39"/>
    <w:rsid w:val="007551CA"/>
    <w:rsid w:val="00756C6F"/>
    <w:rsid w:val="00763144"/>
    <w:rsid w:val="00763181"/>
    <w:rsid w:val="007652BF"/>
    <w:rsid w:val="00766603"/>
    <w:rsid w:val="00766825"/>
    <w:rsid w:val="0076788F"/>
    <w:rsid w:val="00767F01"/>
    <w:rsid w:val="0077183A"/>
    <w:rsid w:val="00771D81"/>
    <w:rsid w:val="00773281"/>
    <w:rsid w:val="00774E07"/>
    <w:rsid w:val="00782850"/>
    <w:rsid w:val="00783398"/>
    <w:rsid w:val="007845D1"/>
    <w:rsid w:val="007867BB"/>
    <w:rsid w:val="00791213"/>
    <w:rsid w:val="007936DD"/>
    <w:rsid w:val="007949E0"/>
    <w:rsid w:val="00794C82"/>
    <w:rsid w:val="00796C56"/>
    <w:rsid w:val="007A0F26"/>
    <w:rsid w:val="007A1F00"/>
    <w:rsid w:val="007A2A09"/>
    <w:rsid w:val="007A346F"/>
    <w:rsid w:val="007A53EB"/>
    <w:rsid w:val="007B05FC"/>
    <w:rsid w:val="007B1831"/>
    <w:rsid w:val="007B2233"/>
    <w:rsid w:val="007B3623"/>
    <w:rsid w:val="007B3704"/>
    <w:rsid w:val="007B4194"/>
    <w:rsid w:val="007B72DB"/>
    <w:rsid w:val="007C06C8"/>
    <w:rsid w:val="007C2912"/>
    <w:rsid w:val="007C29A7"/>
    <w:rsid w:val="007C37A7"/>
    <w:rsid w:val="007C4EFC"/>
    <w:rsid w:val="007D04D8"/>
    <w:rsid w:val="007D1F6C"/>
    <w:rsid w:val="007D3F0D"/>
    <w:rsid w:val="007E352D"/>
    <w:rsid w:val="007E69EB"/>
    <w:rsid w:val="007E6CFA"/>
    <w:rsid w:val="007E7BF7"/>
    <w:rsid w:val="007E7C04"/>
    <w:rsid w:val="007E7CDF"/>
    <w:rsid w:val="007F08F7"/>
    <w:rsid w:val="007F3CE2"/>
    <w:rsid w:val="007F3E44"/>
    <w:rsid w:val="007F433B"/>
    <w:rsid w:val="007F4401"/>
    <w:rsid w:val="007F4893"/>
    <w:rsid w:val="007F6A63"/>
    <w:rsid w:val="00800DF3"/>
    <w:rsid w:val="00804197"/>
    <w:rsid w:val="00814C94"/>
    <w:rsid w:val="008166DD"/>
    <w:rsid w:val="00816A20"/>
    <w:rsid w:val="00821D71"/>
    <w:rsid w:val="008230D7"/>
    <w:rsid w:val="00824118"/>
    <w:rsid w:val="008256AA"/>
    <w:rsid w:val="00827079"/>
    <w:rsid w:val="00830D14"/>
    <w:rsid w:val="00833150"/>
    <w:rsid w:val="008334F7"/>
    <w:rsid w:val="00833F4F"/>
    <w:rsid w:val="00836AE9"/>
    <w:rsid w:val="00841F92"/>
    <w:rsid w:val="00843227"/>
    <w:rsid w:val="008433FD"/>
    <w:rsid w:val="00843474"/>
    <w:rsid w:val="008436C0"/>
    <w:rsid w:val="00844577"/>
    <w:rsid w:val="00844FF8"/>
    <w:rsid w:val="0085016B"/>
    <w:rsid w:val="00850C0C"/>
    <w:rsid w:val="00850F16"/>
    <w:rsid w:val="00851F44"/>
    <w:rsid w:val="0085556B"/>
    <w:rsid w:val="00855E40"/>
    <w:rsid w:val="00857B9F"/>
    <w:rsid w:val="008630D7"/>
    <w:rsid w:val="00863F85"/>
    <w:rsid w:val="00865A6D"/>
    <w:rsid w:val="00865C1E"/>
    <w:rsid w:val="008667F7"/>
    <w:rsid w:val="00866A93"/>
    <w:rsid w:val="008674A1"/>
    <w:rsid w:val="00867AD9"/>
    <w:rsid w:val="0087114B"/>
    <w:rsid w:val="00871EC6"/>
    <w:rsid w:val="0087218A"/>
    <w:rsid w:val="008726CC"/>
    <w:rsid w:val="008730C7"/>
    <w:rsid w:val="00873375"/>
    <w:rsid w:val="008741AC"/>
    <w:rsid w:val="008746AF"/>
    <w:rsid w:val="0087559A"/>
    <w:rsid w:val="0087642C"/>
    <w:rsid w:val="00877C34"/>
    <w:rsid w:val="00882687"/>
    <w:rsid w:val="00884A5F"/>
    <w:rsid w:val="00886162"/>
    <w:rsid w:val="00887099"/>
    <w:rsid w:val="00887379"/>
    <w:rsid w:val="0089087E"/>
    <w:rsid w:val="008911FF"/>
    <w:rsid w:val="0089139F"/>
    <w:rsid w:val="008A03AF"/>
    <w:rsid w:val="008A40FA"/>
    <w:rsid w:val="008A488B"/>
    <w:rsid w:val="008B055C"/>
    <w:rsid w:val="008B2B6E"/>
    <w:rsid w:val="008B3F4C"/>
    <w:rsid w:val="008B3F79"/>
    <w:rsid w:val="008B4AB9"/>
    <w:rsid w:val="008B4FE3"/>
    <w:rsid w:val="008B5B58"/>
    <w:rsid w:val="008B5CBA"/>
    <w:rsid w:val="008B6429"/>
    <w:rsid w:val="008C01DE"/>
    <w:rsid w:val="008C2B87"/>
    <w:rsid w:val="008C3A5C"/>
    <w:rsid w:val="008C45CF"/>
    <w:rsid w:val="008C5D61"/>
    <w:rsid w:val="008C61C1"/>
    <w:rsid w:val="008D1451"/>
    <w:rsid w:val="008D25F1"/>
    <w:rsid w:val="008D2830"/>
    <w:rsid w:val="008D3A99"/>
    <w:rsid w:val="008E0038"/>
    <w:rsid w:val="008E0521"/>
    <w:rsid w:val="008E229E"/>
    <w:rsid w:val="008E2371"/>
    <w:rsid w:val="008E42E1"/>
    <w:rsid w:val="008F4BEF"/>
    <w:rsid w:val="0090039A"/>
    <w:rsid w:val="00900E66"/>
    <w:rsid w:val="00902968"/>
    <w:rsid w:val="00903481"/>
    <w:rsid w:val="00903834"/>
    <w:rsid w:val="009052A7"/>
    <w:rsid w:val="00905896"/>
    <w:rsid w:val="00905F2E"/>
    <w:rsid w:val="009075C7"/>
    <w:rsid w:val="009114D7"/>
    <w:rsid w:val="00911DB5"/>
    <w:rsid w:val="00913370"/>
    <w:rsid w:val="0091575C"/>
    <w:rsid w:val="00920407"/>
    <w:rsid w:val="00920B9F"/>
    <w:rsid w:val="00921E76"/>
    <w:rsid w:val="00921FE0"/>
    <w:rsid w:val="009224DB"/>
    <w:rsid w:val="0092261B"/>
    <w:rsid w:val="0092296B"/>
    <w:rsid w:val="00922BEF"/>
    <w:rsid w:val="00922DF9"/>
    <w:rsid w:val="00923FD4"/>
    <w:rsid w:val="00926B84"/>
    <w:rsid w:val="00926CDA"/>
    <w:rsid w:val="00927F89"/>
    <w:rsid w:val="0093197F"/>
    <w:rsid w:val="009330DB"/>
    <w:rsid w:val="00933920"/>
    <w:rsid w:val="0093621D"/>
    <w:rsid w:val="009365F0"/>
    <w:rsid w:val="0094014D"/>
    <w:rsid w:val="00942958"/>
    <w:rsid w:val="009435BF"/>
    <w:rsid w:val="00943680"/>
    <w:rsid w:val="009440E3"/>
    <w:rsid w:val="009455EF"/>
    <w:rsid w:val="009460F9"/>
    <w:rsid w:val="00947538"/>
    <w:rsid w:val="00952F17"/>
    <w:rsid w:val="009542E3"/>
    <w:rsid w:val="00955E1B"/>
    <w:rsid w:val="00956912"/>
    <w:rsid w:val="009608EF"/>
    <w:rsid w:val="00960C81"/>
    <w:rsid w:val="009649AF"/>
    <w:rsid w:val="00970D99"/>
    <w:rsid w:val="00974F3B"/>
    <w:rsid w:val="00980C7F"/>
    <w:rsid w:val="00980D57"/>
    <w:rsid w:val="009814F3"/>
    <w:rsid w:val="0098313D"/>
    <w:rsid w:val="00983418"/>
    <w:rsid w:val="009848AD"/>
    <w:rsid w:val="00990536"/>
    <w:rsid w:val="00991171"/>
    <w:rsid w:val="009937DB"/>
    <w:rsid w:val="0099381E"/>
    <w:rsid w:val="009975CE"/>
    <w:rsid w:val="009A010E"/>
    <w:rsid w:val="009A068B"/>
    <w:rsid w:val="009A1B50"/>
    <w:rsid w:val="009A2936"/>
    <w:rsid w:val="009A4D64"/>
    <w:rsid w:val="009A4D6A"/>
    <w:rsid w:val="009A50BC"/>
    <w:rsid w:val="009A7366"/>
    <w:rsid w:val="009A7771"/>
    <w:rsid w:val="009B3669"/>
    <w:rsid w:val="009C1965"/>
    <w:rsid w:val="009D0288"/>
    <w:rsid w:val="009D095A"/>
    <w:rsid w:val="009D0E38"/>
    <w:rsid w:val="009D278B"/>
    <w:rsid w:val="009D3305"/>
    <w:rsid w:val="009D43E9"/>
    <w:rsid w:val="009D4876"/>
    <w:rsid w:val="009D6E3D"/>
    <w:rsid w:val="009D7369"/>
    <w:rsid w:val="009D77BE"/>
    <w:rsid w:val="009E05B0"/>
    <w:rsid w:val="009E153B"/>
    <w:rsid w:val="009E1BAA"/>
    <w:rsid w:val="009E2160"/>
    <w:rsid w:val="009E2EC8"/>
    <w:rsid w:val="009E43F7"/>
    <w:rsid w:val="009F040F"/>
    <w:rsid w:val="009F154F"/>
    <w:rsid w:val="009F3F8A"/>
    <w:rsid w:val="009F5D20"/>
    <w:rsid w:val="009F6091"/>
    <w:rsid w:val="00A001FF"/>
    <w:rsid w:val="00A03381"/>
    <w:rsid w:val="00A04F0D"/>
    <w:rsid w:val="00A05B41"/>
    <w:rsid w:val="00A06AB9"/>
    <w:rsid w:val="00A0710E"/>
    <w:rsid w:val="00A10244"/>
    <w:rsid w:val="00A103BD"/>
    <w:rsid w:val="00A10CA3"/>
    <w:rsid w:val="00A1248E"/>
    <w:rsid w:val="00A127A5"/>
    <w:rsid w:val="00A15DA1"/>
    <w:rsid w:val="00A17E24"/>
    <w:rsid w:val="00A2113A"/>
    <w:rsid w:val="00A2278A"/>
    <w:rsid w:val="00A236BC"/>
    <w:rsid w:val="00A26CCB"/>
    <w:rsid w:val="00A26DF5"/>
    <w:rsid w:val="00A32749"/>
    <w:rsid w:val="00A33E6C"/>
    <w:rsid w:val="00A37BD7"/>
    <w:rsid w:val="00A414F3"/>
    <w:rsid w:val="00A41B43"/>
    <w:rsid w:val="00A42728"/>
    <w:rsid w:val="00A459F0"/>
    <w:rsid w:val="00A463C4"/>
    <w:rsid w:val="00A47432"/>
    <w:rsid w:val="00A52725"/>
    <w:rsid w:val="00A52F60"/>
    <w:rsid w:val="00A53C4F"/>
    <w:rsid w:val="00A53FB2"/>
    <w:rsid w:val="00A5421C"/>
    <w:rsid w:val="00A558A4"/>
    <w:rsid w:val="00A5657B"/>
    <w:rsid w:val="00A606B5"/>
    <w:rsid w:val="00A61388"/>
    <w:rsid w:val="00A62035"/>
    <w:rsid w:val="00A63EDB"/>
    <w:rsid w:val="00A64887"/>
    <w:rsid w:val="00A64B0B"/>
    <w:rsid w:val="00A64B2C"/>
    <w:rsid w:val="00A6539D"/>
    <w:rsid w:val="00A71BB8"/>
    <w:rsid w:val="00A725D9"/>
    <w:rsid w:val="00A72721"/>
    <w:rsid w:val="00A72AA8"/>
    <w:rsid w:val="00A72AB2"/>
    <w:rsid w:val="00A737B4"/>
    <w:rsid w:val="00A73EAD"/>
    <w:rsid w:val="00A750D2"/>
    <w:rsid w:val="00A7559E"/>
    <w:rsid w:val="00A8028F"/>
    <w:rsid w:val="00A80470"/>
    <w:rsid w:val="00A8339C"/>
    <w:rsid w:val="00A851AA"/>
    <w:rsid w:val="00A85D4B"/>
    <w:rsid w:val="00A861DA"/>
    <w:rsid w:val="00A90CA4"/>
    <w:rsid w:val="00A91380"/>
    <w:rsid w:val="00A92E33"/>
    <w:rsid w:val="00A94777"/>
    <w:rsid w:val="00A95A6D"/>
    <w:rsid w:val="00A95BE4"/>
    <w:rsid w:val="00A97442"/>
    <w:rsid w:val="00A97CB5"/>
    <w:rsid w:val="00AA09E2"/>
    <w:rsid w:val="00AA4340"/>
    <w:rsid w:val="00AA46E3"/>
    <w:rsid w:val="00AA6392"/>
    <w:rsid w:val="00AB0D33"/>
    <w:rsid w:val="00AB11B4"/>
    <w:rsid w:val="00AB136C"/>
    <w:rsid w:val="00AB3233"/>
    <w:rsid w:val="00AB476A"/>
    <w:rsid w:val="00AB4935"/>
    <w:rsid w:val="00AB5DFF"/>
    <w:rsid w:val="00AC0775"/>
    <w:rsid w:val="00AC2E87"/>
    <w:rsid w:val="00AC403A"/>
    <w:rsid w:val="00AC4BDB"/>
    <w:rsid w:val="00AC57D7"/>
    <w:rsid w:val="00AC5A74"/>
    <w:rsid w:val="00AC622B"/>
    <w:rsid w:val="00AD19DB"/>
    <w:rsid w:val="00AD2CAB"/>
    <w:rsid w:val="00AD34CE"/>
    <w:rsid w:val="00AD5345"/>
    <w:rsid w:val="00AD5A2B"/>
    <w:rsid w:val="00AD6C36"/>
    <w:rsid w:val="00AE018F"/>
    <w:rsid w:val="00AE22E0"/>
    <w:rsid w:val="00AE2345"/>
    <w:rsid w:val="00AF0498"/>
    <w:rsid w:val="00AF0E83"/>
    <w:rsid w:val="00AF1FEC"/>
    <w:rsid w:val="00AF3202"/>
    <w:rsid w:val="00AF37B6"/>
    <w:rsid w:val="00AF5943"/>
    <w:rsid w:val="00AF6595"/>
    <w:rsid w:val="00B00D2E"/>
    <w:rsid w:val="00B012E3"/>
    <w:rsid w:val="00B02597"/>
    <w:rsid w:val="00B06DE0"/>
    <w:rsid w:val="00B107ED"/>
    <w:rsid w:val="00B10D38"/>
    <w:rsid w:val="00B11730"/>
    <w:rsid w:val="00B11A84"/>
    <w:rsid w:val="00B12AFC"/>
    <w:rsid w:val="00B13729"/>
    <w:rsid w:val="00B1399D"/>
    <w:rsid w:val="00B15E57"/>
    <w:rsid w:val="00B218CD"/>
    <w:rsid w:val="00B227A5"/>
    <w:rsid w:val="00B22CC0"/>
    <w:rsid w:val="00B24F63"/>
    <w:rsid w:val="00B257CF"/>
    <w:rsid w:val="00B25E11"/>
    <w:rsid w:val="00B25EAD"/>
    <w:rsid w:val="00B316B1"/>
    <w:rsid w:val="00B31BC7"/>
    <w:rsid w:val="00B33575"/>
    <w:rsid w:val="00B34886"/>
    <w:rsid w:val="00B3509D"/>
    <w:rsid w:val="00B3559F"/>
    <w:rsid w:val="00B40173"/>
    <w:rsid w:val="00B40709"/>
    <w:rsid w:val="00B42AAE"/>
    <w:rsid w:val="00B5222C"/>
    <w:rsid w:val="00B53DF3"/>
    <w:rsid w:val="00B55682"/>
    <w:rsid w:val="00B60497"/>
    <w:rsid w:val="00B60E44"/>
    <w:rsid w:val="00B648B7"/>
    <w:rsid w:val="00B67C12"/>
    <w:rsid w:val="00B707FA"/>
    <w:rsid w:val="00B72310"/>
    <w:rsid w:val="00B74764"/>
    <w:rsid w:val="00B75131"/>
    <w:rsid w:val="00B76E8B"/>
    <w:rsid w:val="00B80F31"/>
    <w:rsid w:val="00B81442"/>
    <w:rsid w:val="00B875E8"/>
    <w:rsid w:val="00B87F20"/>
    <w:rsid w:val="00B90315"/>
    <w:rsid w:val="00B914EA"/>
    <w:rsid w:val="00B91C2A"/>
    <w:rsid w:val="00B92455"/>
    <w:rsid w:val="00B939E3"/>
    <w:rsid w:val="00B9423A"/>
    <w:rsid w:val="00B95179"/>
    <w:rsid w:val="00B956C3"/>
    <w:rsid w:val="00B95840"/>
    <w:rsid w:val="00B97135"/>
    <w:rsid w:val="00BA0764"/>
    <w:rsid w:val="00BA19F3"/>
    <w:rsid w:val="00BA2FDC"/>
    <w:rsid w:val="00BA4AD1"/>
    <w:rsid w:val="00BA4B78"/>
    <w:rsid w:val="00BA5839"/>
    <w:rsid w:val="00BB1377"/>
    <w:rsid w:val="00BB3450"/>
    <w:rsid w:val="00BB520D"/>
    <w:rsid w:val="00BB6652"/>
    <w:rsid w:val="00BB6779"/>
    <w:rsid w:val="00BB6CCA"/>
    <w:rsid w:val="00BC0B0B"/>
    <w:rsid w:val="00BC247E"/>
    <w:rsid w:val="00BC342C"/>
    <w:rsid w:val="00BC4583"/>
    <w:rsid w:val="00BC7214"/>
    <w:rsid w:val="00BD175B"/>
    <w:rsid w:val="00BD23C9"/>
    <w:rsid w:val="00BD290B"/>
    <w:rsid w:val="00BD3421"/>
    <w:rsid w:val="00BD4A40"/>
    <w:rsid w:val="00BE1248"/>
    <w:rsid w:val="00BE2365"/>
    <w:rsid w:val="00BE240F"/>
    <w:rsid w:val="00BE4EA0"/>
    <w:rsid w:val="00BE6A4C"/>
    <w:rsid w:val="00BF282A"/>
    <w:rsid w:val="00BF54E8"/>
    <w:rsid w:val="00BF59B4"/>
    <w:rsid w:val="00C00F6E"/>
    <w:rsid w:val="00C01D17"/>
    <w:rsid w:val="00C01F98"/>
    <w:rsid w:val="00C06C51"/>
    <w:rsid w:val="00C071A9"/>
    <w:rsid w:val="00C10097"/>
    <w:rsid w:val="00C11667"/>
    <w:rsid w:val="00C15929"/>
    <w:rsid w:val="00C16204"/>
    <w:rsid w:val="00C165C7"/>
    <w:rsid w:val="00C173AF"/>
    <w:rsid w:val="00C17D83"/>
    <w:rsid w:val="00C2350C"/>
    <w:rsid w:val="00C25661"/>
    <w:rsid w:val="00C25853"/>
    <w:rsid w:val="00C26FBB"/>
    <w:rsid w:val="00C30A88"/>
    <w:rsid w:val="00C33418"/>
    <w:rsid w:val="00C34CDB"/>
    <w:rsid w:val="00C37CCB"/>
    <w:rsid w:val="00C37DE8"/>
    <w:rsid w:val="00C40BBA"/>
    <w:rsid w:val="00C4440B"/>
    <w:rsid w:val="00C459AD"/>
    <w:rsid w:val="00C471BB"/>
    <w:rsid w:val="00C477D1"/>
    <w:rsid w:val="00C558AC"/>
    <w:rsid w:val="00C569D0"/>
    <w:rsid w:val="00C57070"/>
    <w:rsid w:val="00C61405"/>
    <w:rsid w:val="00C61C01"/>
    <w:rsid w:val="00C62482"/>
    <w:rsid w:val="00C62B60"/>
    <w:rsid w:val="00C636C7"/>
    <w:rsid w:val="00C637BC"/>
    <w:rsid w:val="00C65254"/>
    <w:rsid w:val="00C666DB"/>
    <w:rsid w:val="00C67A3A"/>
    <w:rsid w:val="00C7444B"/>
    <w:rsid w:val="00C80A41"/>
    <w:rsid w:val="00C817BF"/>
    <w:rsid w:val="00C81CA1"/>
    <w:rsid w:val="00C82266"/>
    <w:rsid w:val="00C8239C"/>
    <w:rsid w:val="00C8268B"/>
    <w:rsid w:val="00C832DA"/>
    <w:rsid w:val="00C83D13"/>
    <w:rsid w:val="00C8654D"/>
    <w:rsid w:val="00C870AD"/>
    <w:rsid w:val="00C87F76"/>
    <w:rsid w:val="00C9021F"/>
    <w:rsid w:val="00C90EE0"/>
    <w:rsid w:val="00C91143"/>
    <w:rsid w:val="00C915F6"/>
    <w:rsid w:val="00C92992"/>
    <w:rsid w:val="00C93245"/>
    <w:rsid w:val="00C95EB7"/>
    <w:rsid w:val="00C9703D"/>
    <w:rsid w:val="00C979E1"/>
    <w:rsid w:val="00CA086D"/>
    <w:rsid w:val="00CA1AF8"/>
    <w:rsid w:val="00CA1CCB"/>
    <w:rsid w:val="00CA41AF"/>
    <w:rsid w:val="00CA4286"/>
    <w:rsid w:val="00CA64A0"/>
    <w:rsid w:val="00CB0F32"/>
    <w:rsid w:val="00CB341E"/>
    <w:rsid w:val="00CB4290"/>
    <w:rsid w:val="00CB51C1"/>
    <w:rsid w:val="00CC0B4E"/>
    <w:rsid w:val="00CC4D49"/>
    <w:rsid w:val="00CC68FD"/>
    <w:rsid w:val="00CC6F8B"/>
    <w:rsid w:val="00CD2FD6"/>
    <w:rsid w:val="00CD330D"/>
    <w:rsid w:val="00CD459D"/>
    <w:rsid w:val="00CE03A6"/>
    <w:rsid w:val="00CE059D"/>
    <w:rsid w:val="00CE1431"/>
    <w:rsid w:val="00CE226E"/>
    <w:rsid w:val="00CE6FCF"/>
    <w:rsid w:val="00CE7B07"/>
    <w:rsid w:val="00CF10F9"/>
    <w:rsid w:val="00CF130A"/>
    <w:rsid w:val="00CF2346"/>
    <w:rsid w:val="00CF33A4"/>
    <w:rsid w:val="00CF3A0C"/>
    <w:rsid w:val="00CF3DB8"/>
    <w:rsid w:val="00D00E2F"/>
    <w:rsid w:val="00D02F67"/>
    <w:rsid w:val="00D046A1"/>
    <w:rsid w:val="00D0579D"/>
    <w:rsid w:val="00D05814"/>
    <w:rsid w:val="00D06052"/>
    <w:rsid w:val="00D06478"/>
    <w:rsid w:val="00D1015C"/>
    <w:rsid w:val="00D10BA8"/>
    <w:rsid w:val="00D111A7"/>
    <w:rsid w:val="00D15599"/>
    <w:rsid w:val="00D17ED1"/>
    <w:rsid w:val="00D2088A"/>
    <w:rsid w:val="00D226CB"/>
    <w:rsid w:val="00D34556"/>
    <w:rsid w:val="00D34BCA"/>
    <w:rsid w:val="00D34D14"/>
    <w:rsid w:val="00D35A65"/>
    <w:rsid w:val="00D370BB"/>
    <w:rsid w:val="00D37139"/>
    <w:rsid w:val="00D40754"/>
    <w:rsid w:val="00D409C5"/>
    <w:rsid w:val="00D42E5C"/>
    <w:rsid w:val="00D454AC"/>
    <w:rsid w:val="00D4609F"/>
    <w:rsid w:val="00D46705"/>
    <w:rsid w:val="00D50E36"/>
    <w:rsid w:val="00D51918"/>
    <w:rsid w:val="00D55C85"/>
    <w:rsid w:val="00D574B9"/>
    <w:rsid w:val="00D57C82"/>
    <w:rsid w:val="00D62C27"/>
    <w:rsid w:val="00D64C7E"/>
    <w:rsid w:val="00D6593B"/>
    <w:rsid w:val="00D6646D"/>
    <w:rsid w:val="00D66DB5"/>
    <w:rsid w:val="00D70142"/>
    <w:rsid w:val="00D72A8D"/>
    <w:rsid w:val="00D738A8"/>
    <w:rsid w:val="00D74195"/>
    <w:rsid w:val="00D744E6"/>
    <w:rsid w:val="00D77181"/>
    <w:rsid w:val="00D82FF9"/>
    <w:rsid w:val="00D830D0"/>
    <w:rsid w:val="00D8401E"/>
    <w:rsid w:val="00D86EFE"/>
    <w:rsid w:val="00D87B87"/>
    <w:rsid w:val="00D9137F"/>
    <w:rsid w:val="00D91CFC"/>
    <w:rsid w:val="00D9200E"/>
    <w:rsid w:val="00D94B92"/>
    <w:rsid w:val="00D94E73"/>
    <w:rsid w:val="00DA15BA"/>
    <w:rsid w:val="00DA1970"/>
    <w:rsid w:val="00DA1CB7"/>
    <w:rsid w:val="00DA3AB0"/>
    <w:rsid w:val="00DA4664"/>
    <w:rsid w:val="00DA4D4E"/>
    <w:rsid w:val="00DA5FF7"/>
    <w:rsid w:val="00DA6F32"/>
    <w:rsid w:val="00DB000F"/>
    <w:rsid w:val="00DB1A75"/>
    <w:rsid w:val="00DB29FF"/>
    <w:rsid w:val="00DB30B5"/>
    <w:rsid w:val="00DB774A"/>
    <w:rsid w:val="00DC0E71"/>
    <w:rsid w:val="00DC1EE7"/>
    <w:rsid w:val="00DC2B34"/>
    <w:rsid w:val="00DC5EEA"/>
    <w:rsid w:val="00DD05C9"/>
    <w:rsid w:val="00DD286B"/>
    <w:rsid w:val="00DD3A0C"/>
    <w:rsid w:val="00DD3AE2"/>
    <w:rsid w:val="00DD3C89"/>
    <w:rsid w:val="00DD72B0"/>
    <w:rsid w:val="00DD7773"/>
    <w:rsid w:val="00DE309D"/>
    <w:rsid w:val="00DE5B17"/>
    <w:rsid w:val="00DE5DA9"/>
    <w:rsid w:val="00DE61BF"/>
    <w:rsid w:val="00DE7DCE"/>
    <w:rsid w:val="00DF0449"/>
    <w:rsid w:val="00DF0DFD"/>
    <w:rsid w:val="00DF2D38"/>
    <w:rsid w:val="00DF50DC"/>
    <w:rsid w:val="00DF61A4"/>
    <w:rsid w:val="00E039F2"/>
    <w:rsid w:val="00E06888"/>
    <w:rsid w:val="00E10A7C"/>
    <w:rsid w:val="00E1145A"/>
    <w:rsid w:val="00E14845"/>
    <w:rsid w:val="00E16969"/>
    <w:rsid w:val="00E1760C"/>
    <w:rsid w:val="00E17748"/>
    <w:rsid w:val="00E209CA"/>
    <w:rsid w:val="00E210D0"/>
    <w:rsid w:val="00E22C36"/>
    <w:rsid w:val="00E22D49"/>
    <w:rsid w:val="00E25069"/>
    <w:rsid w:val="00E25517"/>
    <w:rsid w:val="00E257E1"/>
    <w:rsid w:val="00E27328"/>
    <w:rsid w:val="00E304D8"/>
    <w:rsid w:val="00E31950"/>
    <w:rsid w:val="00E31959"/>
    <w:rsid w:val="00E31A2C"/>
    <w:rsid w:val="00E32F68"/>
    <w:rsid w:val="00E354B2"/>
    <w:rsid w:val="00E358E2"/>
    <w:rsid w:val="00E42CFA"/>
    <w:rsid w:val="00E478F1"/>
    <w:rsid w:val="00E47B84"/>
    <w:rsid w:val="00E47EF0"/>
    <w:rsid w:val="00E5031D"/>
    <w:rsid w:val="00E50F34"/>
    <w:rsid w:val="00E52375"/>
    <w:rsid w:val="00E52AA8"/>
    <w:rsid w:val="00E54338"/>
    <w:rsid w:val="00E5435C"/>
    <w:rsid w:val="00E56F5D"/>
    <w:rsid w:val="00E60AEB"/>
    <w:rsid w:val="00E62D19"/>
    <w:rsid w:val="00E636F2"/>
    <w:rsid w:val="00E651A5"/>
    <w:rsid w:val="00E66C09"/>
    <w:rsid w:val="00E66F7F"/>
    <w:rsid w:val="00E70E74"/>
    <w:rsid w:val="00E71A9B"/>
    <w:rsid w:val="00E7293E"/>
    <w:rsid w:val="00E74119"/>
    <w:rsid w:val="00E74E8C"/>
    <w:rsid w:val="00E7755F"/>
    <w:rsid w:val="00E81093"/>
    <w:rsid w:val="00E81B30"/>
    <w:rsid w:val="00E81BE6"/>
    <w:rsid w:val="00E83E5B"/>
    <w:rsid w:val="00E8525E"/>
    <w:rsid w:val="00E9189A"/>
    <w:rsid w:val="00E92A4B"/>
    <w:rsid w:val="00E93FEF"/>
    <w:rsid w:val="00E968CD"/>
    <w:rsid w:val="00EA1574"/>
    <w:rsid w:val="00EA2601"/>
    <w:rsid w:val="00EB263F"/>
    <w:rsid w:val="00EB279F"/>
    <w:rsid w:val="00EB3731"/>
    <w:rsid w:val="00EB553C"/>
    <w:rsid w:val="00EB569E"/>
    <w:rsid w:val="00EB6A2C"/>
    <w:rsid w:val="00EC0D48"/>
    <w:rsid w:val="00EC2875"/>
    <w:rsid w:val="00EC30AD"/>
    <w:rsid w:val="00EC5CAB"/>
    <w:rsid w:val="00ED2335"/>
    <w:rsid w:val="00ED2D5A"/>
    <w:rsid w:val="00ED2F0F"/>
    <w:rsid w:val="00ED4891"/>
    <w:rsid w:val="00EE1E2B"/>
    <w:rsid w:val="00EF2099"/>
    <w:rsid w:val="00EF23EE"/>
    <w:rsid w:val="00EF400B"/>
    <w:rsid w:val="00EF794B"/>
    <w:rsid w:val="00F02D7E"/>
    <w:rsid w:val="00F03DC7"/>
    <w:rsid w:val="00F04EE3"/>
    <w:rsid w:val="00F05AF8"/>
    <w:rsid w:val="00F07EDD"/>
    <w:rsid w:val="00F10636"/>
    <w:rsid w:val="00F115E4"/>
    <w:rsid w:val="00F12203"/>
    <w:rsid w:val="00F149D1"/>
    <w:rsid w:val="00F163FA"/>
    <w:rsid w:val="00F22142"/>
    <w:rsid w:val="00F225E3"/>
    <w:rsid w:val="00F22DEC"/>
    <w:rsid w:val="00F24488"/>
    <w:rsid w:val="00F2786E"/>
    <w:rsid w:val="00F30C20"/>
    <w:rsid w:val="00F3577B"/>
    <w:rsid w:val="00F36B33"/>
    <w:rsid w:val="00F43325"/>
    <w:rsid w:val="00F44A24"/>
    <w:rsid w:val="00F47746"/>
    <w:rsid w:val="00F50021"/>
    <w:rsid w:val="00F51865"/>
    <w:rsid w:val="00F51CA9"/>
    <w:rsid w:val="00F51D3B"/>
    <w:rsid w:val="00F55DEE"/>
    <w:rsid w:val="00F574B8"/>
    <w:rsid w:val="00F6348C"/>
    <w:rsid w:val="00F64F07"/>
    <w:rsid w:val="00F660DD"/>
    <w:rsid w:val="00F665B3"/>
    <w:rsid w:val="00F6768E"/>
    <w:rsid w:val="00F72508"/>
    <w:rsid w:val="00F739C7"/>
    <w:rsid w:val="00F74DC7"/>
    <w:rsid w:val="00F753A7"/>
    <w:rsid w:val="00F7622D"/>
    <w:rsid w:val="00F76EF2"/>
    <w:rsid w:val="00F772AF"/>
    <w:rsid w:val="00F87810"/>
    <w:rsid w:val="00F90429"/>
    <w:rsid w:val="00F9149F"/>
    <w:rsid w:val="00F92A3E"/>
    <w:rsid w:val="00F97371"/>
    <w:rsid w:val="00FA011A"/>
    <w:rsid w:val="00FA026A"/>
    <w:rsid w:val="00FA140C"/>
    <w:rsid w:val="00FA1BF8"/>
    <w:rsid w:val="00FA4BC2"/>
    <w:rsid w:val="00FA746F"/>
    <w:rsid w:val="00FB3013"/>
    <w:rsid w:val="00FB726B"/>
    <w:rsid w:val="00FB72B7"/>
    <w:rsid w:val="00FC27FB"/>
    <w:rsid w:val="00FC408F"/>
    <w:rsid w:val="00FC5500"/>
    <w:rsid w:val="00FC5D4E"/>
    <w:rsid w:val="00FC6399"/>
    <w:rsid w:val="00FC69AC"/>
    <w:rsid w:val="00FC738A"/>
    <w:rsid w:val="00FC755E"/>
    <w:rsid w:val="00FD1A55"/>
    <w:rsid w:val="00FD281F"/>
    <w:rsid w:val="00FD2A81"/>
    <w:rsid w:val="00FD41CB"/>
    <w:rsid w:val="00FD45DA"/>
    <w:rsid w:val="00FE51D0"/>
    <w:rsid w:val="00FE759F"/>
    <w:rsid w:val="00FF03B6"/>
    <w:rsid w:val="00FF181F"/>
    <w:rsid w:val="00FF1B16"/>
    <w:rsid w:val="00FF53B1"/>
    <w:rsid w:val="00FF5757"/>
    <w:rsid w:val="00FF5CF7"/>
    <w:rsid w:val="00FF5E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AF"/>
    <w:pPr>
      <w:spacing w:before="120" w:after="120"/>
      <w:ind w:firstLine="567"/>
      <w:jc w:val="both"/>
    </w:pPr>
    <w:rPr>
      <w:sz w:val="24"/>
      <w:szCs w:val="24"/>
    </w:rPr>
  </w:style>
  <w:style w:type="paragraph" w:styleId="Heading1">
    <w:name w:val="heading 1"/>
    <w:basedOn w:val="Normal"/>
    <w:next w:val="Normal"/>
    <w:link w:val="Heading1Char"/>
    <w:uiPriority w:val="99"/>
    <w:qFormat/>
    <w:rsid w:val="008D3A99"/>
    <w:pPr>
      <w:keepNext/>
      <w:numPr>
        <w:numId w:val="1"/>
      </w:numPr>
      <w:spacing w:before="240" w:after="60"/>
      <w:ind w:firstLine="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D3A99"/>
    <w:pPr>
      <w:keepNext/>
      <w:numPr>
        <w:ilvl w:val="1"/>
        <w:numId w:val="1"/>
      </w:numPr>
      <w:ind w:firstLine="0"/>
      <w:jc w:val="center"/>
      <w:outlineLvl w:val="1"/>
    </w:pPr>
    <w:rPr>
      <w:rFonts w:ascii=".VnTime" w:hAnsi=".VnTime" w:cs=".VnTime"/>
      <w:i/>
      <w:iCs/>
      <w:sz w:val="26"/>
      <w:szCs w:val="26"/>
    </w:rPr>
  </w:style>
  <w:style w:type="paragraph" w:styleId="Heading3">
    <w:name w:val="heading 3"/>
    <w:basedOn w:val="Normal"/>
    <w:next w:val="Normal"/>
    <w:link w:val="Heading3Char"/>
    <w:uiPriority w:val="99"/>
    <w:qFormat/>
    <w:rsid w:val="008D3A99"/>
    <w:pPr>
      <w:keepNext/>
      <w:numPr>
        <w:ilvl w:val="2"/>
        <w:numId w:val="1"/>
      </w:numPr>
      <w:spacing w:before="240" w:after="60"/>
      <w:ind w:firstLine="0"/>
      <w:outlineLvl w:val="2"/>
    </w:pPr>
    <w:rPr>
      <w:rFonts w:ascii="Arial" w:hAnsi="Arial" w:cs="Arial"/>
      <w:b/>
      <w:bCs/>
      <w:sz w:val="26"/>
      <w:szCs w:val="26"/>
    </w:rPr>
  </w:style>
  <w:style w:type="paragraph" w:styleId="Heading4">
    <w:name w:val="heading 4"/>
    <w:basedOn w:val="Normal"/>
    <w:next w:val="Normal"/>
    <w:link w:val="Heading4Char"/>
    <w:uiPriority w:val="99"/>
    <w:qFormat/>
    <w:rsid w:val="008D3A99"/>
    <w:pPr>
      <w:keepNext/>
      <w:numPr>
        <w:ilvl w:val="3"/>
        <w:numId w:val="1"/>
      </w:numPr>
      <w:spacing w:before="240" w:after="60"/>
      <w:ind w:firstLine="0"/>
      <w:outlineLvl w:val="3"/>
    </w:pPr>
    <w:rPr>
      <w:b/>
      <w:bCs/>
      <w:sz w:val="28"/>
      <w:szCs w:val="28"/>
    </w:rPr>
  </w:style>
  <w:style w:type="paragraph" w:styleId="Heading5">
    <w:name w:val="heading 5"/>
    <w:basedOn w:val="Normal"/>
    <w:next w:val="Normal"/>
    <w:link w:val="Heading5Char"/>
    <w:uiPriority w:val="99"/>
    <w:qFormat/>
    <w:rsid w:val="008D3A99"/>
    <w:pPr>
      <w:numPr>
        <w:ilvl w:val="4"/>
        <w:numId w:val="1"/>
      </w:numPr>
      <w:spacing w:before="240" w:after="60"/>
      <w:ind w:firstLine="0"/>
      <w:outlineLvl w:val="4"/>
    </w:pPr>
    <w:rPr>
      <w:rFonts w:ascii=".VnTime" w:hAnsi=".VnTime" w:cs=".VnTime"/>
      <w:b/>
      <w:bCs/>
      <w:i/>
      <w:iCs/>
      <w:sz w:val="26"/>
      <w:szCs w:val="26"/>
    </w:rPr>
  </w:style>
  <w:style w:type="paragraph" w:styleId="Heading6">
    <w:name w:val="heading 6"/>
    <w:basedOn w:val="Normal"/>
    <w:next w:val="Normal"/>
    <w:link w:val="Heading6Char"/>
    <w:uiPriority w:val="99"/>
    <w:qFormat/>
    <w:rsid w:val="008D3A9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8D3A99"/>
    <w:pPr>
      <w:numPr>
        <w:ilvl w:val="6"/>
        <w:numId w:val="1"/>
      </w:numPr>
      <w:spacing w:before="240" w:after="60"/>
      <w:outlineLvl w:val="6"/>
    </w:pPr>
  </w:style>
  <w:style w:type="paragraph" w:styleId="Heading8">
    <w:name w:val="heading 8"/>
    <w:basedOn w:val="Normal"/>
    <w:next w:val="Normal"/>
    <w:link w:val="Heading8Char"/>
    <w:uiPriority w:val="99"/>
    <w:qFormat/>
    <w:rsid w:val="008D3A99"/>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8D3A9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04F5"/>
    <w:rPr>
      <w:rFonts w:ascii="Arial" w:hAnsi="Arial" w:cs="Arial"/>
      <w:b/>
      <w:bCs/>
      <w:kern w:val="32"/>
      <w:sz w:val="32"/>
      <w:szCs w:val="32"/>
    </w:rPr>
  </w:style>
  <w:style w:type="character" w:customStyle="1" w:styleId="Heading2Char">
    <w:name w:val="Heading 2 Char"/>
    <w:basedOn w:val="DefaultParagraphFont"/>
    <w:link w:val="Heading2"/>
    <w:uiPriority w:val="99"/>
    <w:locked/>
    <w:rsid w:val="003A04F5"/>
    <w:rPr>
      <w:rFonts w:ascii=".VnTime" w:hAnsi=".VnTime" w:cs=".VnTime"/>
      <w:i/>
      <w:iCs/>
      <w:sz w:val="26"/>
      <w:szCs w:val="26"/>
    </w:rPr>
  </w:style>
  <w:style w:type="character" w:customStyle="1" w:styleId="Heading3Char">
    <w:name w:val="Heading 3 Char"/>
    <w:basedOn w:val="DefaultParagraphFont"/>
    <w:link w:val="Heading3"/>
    <w:uiPriority w:val="99"/>
    <w:locked/>
    <w:rsid w:val="00855E40"/>
    <w:rPr>
      <w:rFonts w:ascii="Arial" w:hAnsi="Arial" w:cs="Arial"/>
      <w:b/>
      <w:bCs/>
      <w:sz w:val="26"/>
      <w:szCs w:val="26"/>
    </w:rPr>
  </w:style>
  <w:style w:type="character" w:customStyle="1" w:styleId="Heading4Char">
    <w:name w:val="Heading 4 Char"/>
    <w:basedOn w:val="DefaultParagraphFont"/>
    <w:link w:val="Heading4"/>
    <w:uiPriority w:val="99"/>
    <w:locked/>
    <w:rsid w:val="00855E40"/>
    <w:rPr>
      <w:rFonts w:cs="Times New Roman"/>
      <w:b/>
      <w:bCs/>
      <w:sz w:val="28"/>
      <w:szCs w:val="28"/>
    </w:rPr>
  </w:style>
  <w:style w:type="character" w:customStyle="1" w:styleId="Heading5Char">
    <w:name w:val="Heading 5 Char"/>
    <w:basedOn w:val="DefaultParagraphFont"/>
    <w:link w:val="Heading5"/>
    <w:uiPriority w:val="99"/>
    <w:locked/>
    <w:rsid w:val="00855E40"/>
    <w:rPr>
      <w:rFonts w:ascii=".VnTime" w:hAnsi=".VnTime" w:cs=".VnTime"/>
      <w:b/>
      <w:bCs/>
      <w:i/>
      <w:iCs/>
      <w:sz w:val="26"/>
      <w:szCs w:val="26"/>
    </w:rPr>
  </w:style>
  <w:style w:type="character" w:customStyle="1" w:styleId="Heading6Char">
    <w:name w:val="Heading 6 Char"/>
    <w:basedOn w:val="DefaultParagraphFont"/>
    <w:link w:val="Heading6"/>
    <w:uiPriority w:val="99"/>
    <w:locked/>
    <w:rsid w:val="00855E40"/>
    <w:rPr>
      <w:rFonts w:cs="Times New Roman"/>
      <w:b/>
      <w:bCs/>
    </w:rPr>
  </w:style>
  <w:style w:type="character" w:customStyle="1" w:styleId="Heading7Char">
    <w:name w:val="Heading 7 Char"/>
    <w:basedOn w:val="DefaultParagraphFont"/>
    <w:link w:val="Heading7"/>
    <w:uiPriority w:val="99"/>
    <w:locked/>
    <w:rsid w:val="00855E40"/>
    <w:rPr>
      <w:rFonts w:cs="Times New Roman"/>
      <w:sz w:val="24"/>
      <w:szCs w:val="24"/>
    </w:rPr>
  </w:style>
  <w:style w:type="character" w:customStyle="1" w:styleId="Heading8Char">
    <w:name w:val="Heading 8 Char"/>
    <w:basedOn w:val="DefaultParagraphFont"/>
    <w:link w:val="Heading8"/>
    <w:uiPriority w:val="99"/>
    <w:locked/>
    <w:rsid w:val="00855E40"/>
    <w:rPr>
      <w:rFonts w:cs="Times New Roman"/>
      <w:i/>
      <w:iCs/>
      <w:sz w:val="24"/>
      <w:szCs w:val="24"/>
    </w:rPr>
  </w:style>
  <w:style w:type="character" w:customStyle="1" w:styleId="Heading9Char">
    <w:name w:val="Heading 9 Char"/>
    <w:basedOn w:val="DefaultParagraphFont"/>
    <w:link w:val="Heading9"/>
    <w:uiPriority w:val="99"/>
    <w:locked/>
    <w:rsid w:val="00855E40"/>
    <w:rPr>
      <w:rFonts w:ascii="Arial" w:hAnsi="Arial" w:cs="Arial"/>
    </w:rPr>
  </w:style>
  <w:style w:type="paragraph" w:styleId="TOC1">
    <w:name w:val="toc 1"/>
    <w:basedOn w:val="Normal"/>
    <w:next w:val="Normal"/>
    <w:autoRedefine/>
    <w:uiPriority w:val="99"/>
    <w:semiHidden/>
    <w:rsid w:val="000161EF"/>
    <w:pPr>
      <w:spacing w:before="60" w:after="60"/>
      <w:ind w:firstLine="720"/>
    </w:pPr>
    <w:rPr>
      <w:b/>
      <w:bCs/>
      <w:lang w:val="nl-NL"/>
    </w:rPr>
  </w:style>
  <w:style w:type="paragraph" w:styleId="TOC2">
    <w:name w:val="toc 2"/>
    <w:basedOn w:val="Normal"/>
    <w:next w:val="Normal"/>
    <w:autoRedefine/>
    <w:uiPriority w:val="99"/>
    <w:semiHidden/>
    <w:rsid w:val="000161EF"/>
    <w:pPr>
      <w:spacing w:before="60" w:after="60"/>
      <w:ind w:left="280" w:firstLine="720"/>
    </w:pPr>
    <w:rPr>
      <w:b/>
      <w:bCs/>
      <w:lang w:val="nl-NL"/>
    </w:rPr>
  </w:style>
  <w:style w:type="paragraph" w:styleId="TOC3">
    <w:name w:val="toc 3"/>
    <w:basedOn w:val="Normal"/>
    <w:next w:val="Normal"/>
    <w:autoRedefine/>
    <w:uiPriority w:val="99"/>
    <w:semiHidden/>
    <w:rsid w:val="000161EF"/>
    <w:pPr>
      <w:spacing w:before="60" w:after="60"/>
      <w:ind w:left="560" w:firstLine="720"/>
    </w:pPr>
    <w:rPr>
      <w:b/>
      <w:bCs/>
      <w:lang w:val="nl-NL"/>
    </w:rPr>
  </w:style>
  <w:style w:type="paragraph" w:styleId="TOC4">
    <w:name w:val="toc 4"/>
    <w:basedOn w:val="Normal"/>
    <w:next w:val="Normal"/>
    <w:autoRedefine/>
    <w:uiPriority w:val="99"/>
    <w:semiHidden/>
    <w:rsid w:val="000161EF"/>
    <w:pPr>
      <w:spacing w:before="60" w:after="60"/>
      <w:ind w:left="840" w:firstLine="720"/>
    </w:pPr>
    <w:rPr>
      <w:lang w:val="nl-NL"/>
    </w:rPr>
  </w:style>
  <w:style w:type="paragraph" w:styleId="TOC5">
    <w:name w:val="toc 5"/>
    <w:basedOn w:val="Normal"/>
    <w:next w:val="Normal"/>
    <w:autoRedefine/>
    <w:uiPriority w:val="99"/>
    <w:semiHidden/>
    <w:rsid w:val="000161EF"/>
    <w:pPr>
      <w:spacing w:before="60" w:after="60"/>
      <w:ind w:left="1120" w:firstLine="720"/>
    </w:pPr>
    <w:rPr>
      <w:lang w:val="nl-NL"/>
    </w:rPr>
  </w:style>
  <w:style w:type="paragraph" w:styleId="TOC6">
    <w:name w:val="toc 6"/>
    <w:basedOn w:val="Normal"/>
    <w:next w:val="Normal"/>
    <w:autoRedefine/>
    <w:uiPriority w:val="99"/>
    <w:semiHidden/>
    <w:rsid w:val="000161EF"/>
    <w:pPr>
      <w:spacing w:before="60" w:after="60"/>
      <w:ind w:left="1400" w:firstLine="720"/>
    </w:pPr>
    <w:rPr>
      <w:lang w:val="nl-NL"/>
    </w:rPr>
  </w:style>
  <w:style w:type="paragraph" w:styleId="Footer">
    <w:name w:val="footer"/>
    <w:basedOn w:val="Normal"/>
    <w:link w:val="FooterChar"/>
    <w:uiPriority w:val="99"/>
    <w:rsid w:val="008D3A99"/>
    <w:pPr>
      <w:tabs>
        <w:tab w:val="center" w:pos="4320"/>
        <w:tab w:val="right" w:pos="8640"/>
      </w:tabs>
    </w:pPr>
    <w:rPr>
      <w:rFonts w:ascii=".VnTime" w:hAnsi=".VnTime" w:cs=".VnTime"/>
      <w:sz w:val="26"/>
      <w:szCs w:val="26"/>
    </w:rPr>
  </w:style>
  <w:style w:type="character" w:customStyle="1" w:styleId="FooterChar">
    <w:name w:val="Footer Char"/>
    <w:basedOn w:val="DefaultParagraphFont"/>
    <w:link w:val="Footer"/>
    <w:uiPriority w:val="99"/>
    <w:locked/>
    <w:rsid w:val="00855E40"/>
    <w:rPr>
      <w:rFonts w:cs="Times New Roman"/>
      <w:sz w:val="24"/>
      <w:szCs w:val="24"/>
    </w:rPr>
  </w:style>
  <w:style w:type="character" w:styleId="PageNumber">
    <w:name w:val="page number"/>
    <w:basedOn w:val="DefaultParagraphFont"/>
    <w:uiPriority w:val="99"/>
    <w:rsid w:val="008D3A99"/>
    <w:rPr>
      <w:rFonts w:cs="Times New Roman"/>
    </w:rPr>
  </w:style>
  <w:style w:type="paragraph" w:styleId="BodyText">
    <w:name w:val="Body Text"/>
    <w:basedOn w:val="Normal"/>
    <w:link w:val="BodyTextChar"/>
    <w:uiPriority w:val="99"/>
    <w:rsid w:val="008D3A99"/>
    <w:pPr>
      <w:jc w:val="center"/>
    </w:pPr>
    <w:rPr>
      <w:rFonts w:ascii=".VnTimeH" w:hAnsi=".VnTimeH" w:cs=".VnTimeH"/>
      <w:sz w:val="26"/>
      <w:szCs w:val="26"/>
    </w:rPr>
  </w:style>
  <w:style w:type="character" w:customStyle="1" w:styleId="BodyTextChar">
    <w:name w:val="Body Text Char"/>
    <w:basedOn w:val="DefaultParagraphFont"/>
    <w:link w:val="BodyText"/>
    <w:uiPriority w:val="99"/>
    <w:semiHidden/>
    <w:locked/>
    <w:rsid w:val="00855E40"/>
    <w:rPr>
      <w:rFonts w:cs="Times New Roman"/>
      <w:sz w:val="24"/>
      <w:szCs w:val="24"/>
    </w:rPr>
  </w:style>
  <w:style w:type="paragraph" w:styleId="BalloonText">
    <w:name w:val="Balloon Text"/>
    <w:basedOn w:val="Normal"/>
    <w:link w:val="BalloonTextChar"/>
    <w:uiPriority w:val="99"/>
    <w:semiHidden/>
    <w:rsid w:val="00F90429"/>
    <w:rPr>
      <w:rFonts w:ascii="Tahoma" w:hAnsi="Tahoma" w:cs="Tahoma"/>
      <w:sz w:val="16"/>
      <w:szCs w:val="16"/>
    </w:rPr>
  </w:style>
  <w:style w:type="character" w:customStyle="1" w:styleId="BalloonTextChar">
    <w:name w:val="Balloon Text Char"/>
    <w:basedOn w:val="DefaultParagraphFont"/>
    <w:link w:val="BalloonText"/>
    <w:uiPriority w:val="99"/>
    <w:locked/>
    <w:rsid w:val="00F90429"/>
    <w:rPr>
      <w:rFonts w:ascii="Tahoma" w:hAnsi="Tahoma" w:cs="Tahoma"/>
      <w:sz w:val="16"/>
      <w:szCs w:val="16"/>
    </w:rPr>
  </w:style>
  <w:style w:type="paragraph" w:styleId="ListParagraph">
    <w:name w:val="List Paragraph"/>
    <w:basedOn w:val="Normal"/>
    <w:uiPriority w:val="34"/>
    <w:qFormat/>
    <w:rsid w:val="00747A7A"/>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094B1B"/>
    <w:pPr>
      <w:tabs>
        <w:tab w:val="center" w:pos="4680"/>
        <w:tab w:val="right" w:pos="9360"/>
      </w:tabs>
    </w:pPr>
  </w:style>
  <w:style w:type="character" w:customStyle="1" w:styleId="HeaderChar">
    <w:name w:val="Header Char"/>
    <w:basedOn w:val="DefaultParagraphFont"/>
    <w:link w:val="Header"/>
    <w:uiPriority w:val="99"/>
    <w:locked/>
    <w:rsid w:val="00094B1B"/>
    <w:rPr>
      <w:rFonts w:cs="Times New Roman"/>
      <w:sz w:val="24"/>
      <w:szCs w:val="24"/>
    </w:rPr>
  </w:style>
  <w:style w:type="paragraph" w:styleId="NormalWeb">
    <w:name w:val="Normal (Web)"/>
    <w:basedOn w:val="Normal"/>
    <w:uiPriority w:val="99"/>
    <w:rsid w:val="00210CEE"/>
    <w:pPr>
      <w:spacing w:before="96" w:line="360" w:lineRule="atLeast"/>
    </w:pPr>
  </w:style>
  <w:style w:type="table" w:styleId="TableGrid">
    <w:name w:val="Table Grid"/>
    <w:basedOn w:val="TableNormal"/>
    <w:uiPriority w:val="99"/>
    <w:rsid w:val="00E358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FA1BF8"/>
    <w:pPr>
      <w:spacing w:line="480" w:lineRule="auto"/>
      <w:ind w:left="360"/>
    </w:pPr>
  </w:style>
  <w:style w:type="character" w:customStyle="1" w:styleId="BodyTextIndent2Char">
    <w:name w:val="Body Text Indent 2 Char"/>
    <w:basedOn w:val="DefaultParagraphFont"/>
    <w:link w:val="BodyTextIndent2"/>
    <w:uiPriority w:val="99"/>
    <w:semiHidden/>
    <w:locked/>
    <w:rsid w:val="00FA1BF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089737988">
      <w:marLeft w:val="0"/>
      <w:marRight w:val="0"/>
      <w:marTop w:val="0"/>
      <w:marBottom w:val="0"/>
      <w:divBdr>
        <w:top w:val="none" w:sz="0" w:space="0" w:color="auto"/>
        <w:left w:val="none" w:sz="0" w:space="0" w:color="auto"/>
        <w:bottom w:val="none" w:sz="0" w:space="0" w:color="auto"/>
        <w:right w:val="none" w:sz="0" w:space="0" w:color="auto"/>
      </w:divBdr>
      <w:divsChild>
        <w:div w:id="1089737985">
          <w:marLeft w:val="0"/>
          <w:marRight w:val="0"/>
          <w:marTop w:val="0"/>
          <w:marBottom w:val="0"/>
          <w:divBdr>
            <w:top w:val="none" w:sz="0" w:space="0" w:color="auto"/>
            <w:left w:val="none" w:sz="0" w:space="0" w:color="auto"/>
            <w:bottom w:val="none" w:sz="0" w:space="0" w:color="auto"/>
            <w:right w:val="none" w:sz="0" w:space="0" w:color="auto"/>
          </w:divBdr>
          <w:divsChild>
            <w:div w:id="1089737989">
              <w:marLeft w:val="0"/>
              <w:marRight w:val="0"/>
              <w:marTop w:val="0"/>
              <w:marBottom w:val="0"/>
              <w:divBdr>
                <w:top w:val="none" w:sz="0" w:space="0" w:color="auto"/>
                <w:left w:val="none" w:sz="0" w:space="0" w:color="auto"/>
                <w:bottom w:val="none" w:sz="0" w:space="0" w:color="auto"/>
                <w:right w:val="none" w:sz="0" w:space="0" w:color="auto"/>
              </w:divBdr>
              <w:divsChild>
                <w:div w:id="10897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7991">
      <w:marLeft w:val="0"/>
      <w:marRight w:val="0"/>
      <w:marTop w:val="0"/>
      <w:marBottom w:val="0"/>
      <w:divBdr>
        <w:top w:val="none" w:sz="0" w:space="0" w:color="auto"/>
        <w:left w:val="none" w:sz="0" w:space="0" w:color="auto"/>
        <w:bottom w:val="none" w:sz="0" w:space="0" w:color="auto"/>
        <w:right w:val="none" w:sz="0" w:space="0" w:color="auto"/>
      </w:divBdr>
      <w:divsChild>
        <w:div w:id="1089737990">
          <w:marLeft w:val="0"/>
          <w:marRight w:val="0"/>
          <w:marTop w:val="0"/>
          <w:marBottom w:val="0"/>
          <w:divBdr>
            <w:top w:val="none" w:sz="0" w:space="0" w:color="auto"/>
            <w:left w:val="none" w:sz="0" w:space="0" w:color="auto"/>
            <w:bottom w:val="none" w:sz="0" w:space="0" w:color="auto"/>
            <w:right w:val="none" w:sz="0" w:space="0" w:color="auto"/>
          </w:divBdr>
          <w:divsChild>
            <w:div w:id="1089737986">
              <w:marLeft w:val="0"/>
              <w:marRight w:val="0"/>
              <w:marTop w:val="0"/>
              <w:marBottom w:val="0"/>
              <w:divBdr>
                <w:top w:val="none" w:sz="0" w:space="0" w:color="auto"/>
                <w:left w:val="none" w:sz="0" w:space="0" w:color="auto"/>
                <w:bottom w:val="none" w:sz="0" w:space="0" w:color="auto"/>
                <w:right w:val="none" w:sz="0" w:space="0" w:color="auto"/>
              </w:divBdr>
              <w:divsChild>
                <w:div w:id="10897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A1FBD-FF2C-4B6C-BF95-9113CAC3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3702</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BỘ TÀI CHÍNH</vt:lpstr>
    </vt:vector>
  </TitlesOfParts>
  <Company>SSC</Company>
  <LinksUpToDate>false</LinksUpToDate>
  <CharactersWithSpaces>24757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congtq</dc:creator>
  <cp:lastModifiedBy>ThuyHuong</cp:lastModifiedBy>
  <cp:revision>4</cp:revision>
  <cp:lastPrinted>2012-07-23T08:44:00Z</cp:lastPrinted>
  <dcterms:created xsi:type="dcterms:W3CDTF">2012-08-23T03:17:00Z</dcterms:created>
  <dcterms:modified xsi:type="dcterms:W3CDTF">2012-08-23T03:28:00Z</dcterms:modified>
</cp:coreProperties>
</file>